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0E5E" w14:textId="787A7A26"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r w:rsidRPr="00A1687A">
        <w:rPr>
          <w:rFonts w:ascii="Arial" w:hAnsi="Arial" w:cs="Arial"/>
          <w:b/>
          <w:szCs w:val="24"/>
        </w:rPr>
        <w:t>GAINESVILLE-ALACHUA COUNTY REGIONAL AIRPORT AUTHORITY</w:t>
      </w:r>
    </w:p>
    <w:p w14:paraId="49A3E7A4" w14:textId="1764D373"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FD7411">
        <w:rPr>
          <w:rFonts w:ascii="Arial" w:hAnsi="Arial" w:cs="Arial"/>
          <w:b/>
          <w:sz w:val="22"/>
          <w:szCs w:val="22"/>
        </w:rPr>
        <w:t>August 24</w:t>
      </w:r>
      <w:r w:rsidR="006C4BBE">
        <w:rPr>
          <w:rFonts w:ascii="Arial" w:hAnsi="Arial" w:cs="Arial"/>
          <w:b/>
          <w:sz w:val="22"/>
          <w:szCs w:val="22"/>
        </w:rPr>
        <w:t>,</w:t>
      </w:r>
      <w:r w:rsidR="007A1182">
        <w:rPr>
          <w:rFonts w:ascii="Arial" w:hAnsi="Arial" w:cs="Arial"/>
          <w:b/>
          <w:sz w:val="22"/>
          <w:szCs w:val="22"/>
        </w:rPr>
        <w:t xml:space="preserve">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5A49123A"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Call To Order By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6C4BBE">
        <w:rPr>
          <w:rFonts w:ascii="Arial" w:hAnsi="Arial" w:cs="Arial"/>
          <w:sz w:val="22"/>
          <w:szCs w:val="22"/>
        </w:rPr>
        <w:t xml:space="preserve">Chair </w:t>
      </w:r>
      <w:r w:rsidR="00FD7411">
        <w:rPr>
          <w:rFonts w:ascii="Arial" w:hAnsi="Arial" w:cs="Arial"/>
          <w:sz w:val="22"/>
          <w:szCs w:val="22"/>
        </w:rPr>
        <w:t>Gerry Dedenbach</w:t>
      </w:r>
      <w:r w:rsidR="0043745F">
        <w:rPr>
          <w:rFonts w:ascii="Arial" w:hAnsi="Arial" w:cs="Arial"/>
          <w:sz w:val="22"/>
          <w:szCs w:val="22"/>
        </w:rPr>
        <w:t xml:space="preserve"> </w:t>
      </w:r>
      <w:r w:rsidR="00532C79" w:rsidRPr="00CD77F7">
        <w:rPr>
          <w:rFonts w:ascii="Arial" w:hAnsi="Arial" w:cs="Arial"/>
          <w:sz w:val="22"/>
          <w:szCs w:val="22"/>
        </w:rPr>
        <w:t xml:space="preserve">called </w:t>
      </w:r>
      <w:r w:rsidR="00613028">
        <w:rPr>
          <w:rFonts w:ascii="Arial" w:hAnsi="Arial" w:cs="Arial"/>
          <w:sz w:val="22"/>
          <w:szCs w:val="22"/>
        </w:rPr>
        <w:t>the meeting</w:t>
      </w:r>
      <w:r w:rsidR="00532C79" w:rsidRPr="00CD77F7">
        <w:rPr>
          <w:rFonts w:ascii="Arial" w:hAnsi="Arial" w:cs="Arial"/>
          <w:sz w:val="22"/>
          <w:szCs w:val="22"/>
        </w:rPr>
        <w:t xml:space="preserve">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FD7411">
        <w:rPr>
          <w:rFonts w:ascii="Arial" w:hAnsi="Arial" w:cs="Arial"/>
          <w:sz w:val="22"/>
          <w:szCs w:val="22"/>
        </w:rPr>
        <w:t>1</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0ED2E404"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E83F17">
        <w:rPr>
          <w:rFonts w:ascii="Arial" w:hAnsi="Arial" w:cs="Arial"/>
          <w:sz w:val="22"/>
          <w:szCs w:val="22"/>
        </w:rPr>
        <w:t>Pastor Thorpe</w:t>
      </w:r>
      <w:r w:rsidR="00413885">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238858C8" w:rsidR="007438B4" w:rsidRPr="00CD77F7" w:rsidRDefault="007438B4" w:rsidP="00607301">
      <w:pPr>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FD7411">
        <w:rPr>
          <w:rFonts w:ascii="Arial" w:hAnsi="Arial" w:cs="Arial"/>
          <w:sz w:val="22"/>
          <w:szCs w:val="22"/>
        </w:rPr>
        <w:t>Chair Dedenbach</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3E2BDDE7" w:rsidR="00B963C4" w:rsidRPr="006160EE" w:rsidRDefault="00B963C4" w:rsidP="00B963C4">
      <w:pPr>
        <w:jc w:val="both"/>
        <w:rPr>
          <w:rFonts w:ascii="Arial" w:hAnsi="Arial" w:cs="Arial"/>
          <w:bCs/>
          <w:sz w:val="22"/>
          <w:szCs w:val="22"/>
        </w:rPr>
      </w:pPr>
      <w:r>
        <w:rPr>
          <w:rFonts w:ascii="Arial" w:hAnsi="Arial" w:cs="Arial"/>
          <w:b/>
          <w:sz w:val="22"/>
          <w:szCs w:val="22"/>
          <w:u w:val="single"/>
        </w:rPr>
        <w:t xml:space="preserve">GACRAA </w:t>
      </w:r>
      <w:r w:rsidR="006160EE">
        <w:rPr>
          <w:rFonts w:ascii="Arial" w:hAnsi="Arial" w:cs="Arial"/>
          <w:b/>
          <w:sz w:val="22"/>
          <w:szCs w:val="22"/>
          <w:u w:val="single"/>
        </w:rPr>
        <w:t>General Counsel:</w:t>
      </w:r>
      <w:r w:rsidR="006160EE" w:rsidRPr="007526AB">
        <w:rPr>
          <w:rFonts w:ascii="Arial" w:hAnsi="Arial" w:cs="Arial"/>
          <w:b/>
          <w:sz w:val="22"/>
          <w:szCs w:val="22"/>
        </w:rPr>
        <w:t xml:space="preserve"> </w:t>
      </w:r>
      <w:r w:rsidR="006160EE" w:rsidRPr="006160EE">
        <w:rPr>
          <w:rFonts w:ascii="Arial" w:hAnsi="Arial" w:cs="Arial"/>
          <w:bCs/>
          <w:sz w:val="22"/>
          <w:szCs w:val="22"/>
        </w:rPr>
        <w:t xml:space="preserve">Mr. </w:t>
      </w:r>
      <w:r w:rsidR="00FD7411">
        <w:rPr>
          <w:rFonts w:ascii="Arial" w:hAnsi="Arial" w:cs="Arial"/>
          <w:bCs/>
          <w:sz w:val="22"/>
          <w:szCs w:val="22"/>
        </w:rPr>
        <w:t xml:space="preserve">Blake </w:t>
      </w:r>
      <w:r w:rsidR="007526AB">
        <w:rPr>
          <w:rFonts w:ascii="Arial" w:hAnsi="Arial" w:cs="Arial"/>
          <w:bCs/>
          <w:sz w:val="22"/>
          <w:szCs w:val="22"/>
        </w:rPr>
        <w:t>Fugate was present.</w:t>
      </w:r>
    </w:p>
    <w:p w14:paraId="1F58E727" w14:textId="77777777" w:rsidR="007A1182" w:rsidRDefault="007A1182" w:rsidP="00B963C4">
      <w:pPr>
        <w:jc w:val="both"/>
        <w:rPr>
          <w:rFonts w:ascii="Arial" w:hAnsi="Arial" w:cs="Arial"/>
          <w:b/>
          <w:sz w:val="22"/>
          <w:szCs w:val="22"/>
          <w:u w:val="single"/>
        </w:rPr>
      </w:pPr>
    </w:p>
    <w:p w14:paraId="38722E47" w14:textId="1F265ECA"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2F0E7B88" w:rsidR="003E0E7A" w:rsidRDefault="004E5794" w:rsidP="005A04D0">
      <w:pPr>
        <w:jc w:val="both"/>
        <w:rPr>
          <w:rFonts w:ascii="Arial" w:hAnsi="Arial" w:cs="Arial"/>
          <w:sz w:val="22"/>
          <w:szCs w:val="22"/>
        </w:rPr>
      </w:pPr>
      <w:r w:rsidRPr="004520F2">
        <w:rPr>
          <w:rFonts w:ascii="Arial" w:hAnsi="Arial" w:cs="Arial"/>
          <w:sz w:val="22"/>
          <w:szCs w:val="22"/>
        </w:rPr>
        <w:t xml:space="preserve">Authority Members </w:t>
      </w:r>
      <w:r w:rsidR="005E22F1" w:rsidRPr="004520F2">
        <w:rPr>
          <w:rFonts w:ascii="Arial" w:hAnsi="Arial" w:cs="Arial"/>
          <w:sz w:val="22"/>
          <w:szCs w:val="22"/>
        </w:rPr>
        <w:t>Present:</w:t>
      </w:r>
      <w:r w:rsidR="00DD1106" w:rsidRPr="004520F2">
        <w:rPr>
          <w:rFonts w:ascii="Arial" w:hAnsi="Arial" w:cs="Arial"/>
          <w:sz w:val="22"/>
          <w:szCs w:val="22"/>
        </w:rPr>
        <w:t xml:space="preserve"> </w:t>
      </w:r>
      <w:r w:rsidR="00413885">
        <w:rPr>
          <w:rFonts w:ascii="Arial" w:hAnsi="Arial" w:cs="Arial"/>
          <w:sz w:val="22"/>
          <w:szCs w:val="22"/>
        </w:rPr>
        <w:t xml:space="preserve">Jean Calderwood, </w:t>
      </w:r>
      <w:r w:rsidR="00854F31" w:rsidRPr="004520F2">
        <w:rPr>
          <w:rFonts w:ascii="Arial" w:hAnsi="Arial" w:cs="Arial"/>
          <w:sz w:val="22"/>
          <w:szCs w:val="22"/>
        </w:rPr>
        <w:t>Craig Carter,</w:t>
      </w:r>
      <w:r w:rsidR="00FD7411">
        <w:rPr>
          <w:rFonts w:ascii="Arial" w:hAnsi="Arial" w:cs="Arial"/>
          <w:sz w:val="22"/>
          <w:szCs w:val="22"/>
        </w:rPr>
        <w:t xml:space="preserve"> Tood Chase, Gerry Dedenbach,</w:t>
      </w:r>
      <w:r w:rsidR="00854F31" w:rsidRPr="004520F2">
        <w:rPr>
          <w:rFonts w:ascii="Arial" w:hAnsi="Arial" w:cs="Arial"/>
          <w:sz w:val="22"/>
          <w:szCs w:val="22"/>
        </w:rPr>
        <w:t xml:space="preserve"> </w:t>
      </w:r>
      <w:r w:rsidR="002B2358">
        <w:rPr>
          <w:rFonts w:ascii="Arial" w:hAnsi="Arial" w:cs="Arial"/>
          <w:sz w:val="22"/>
          <w:szCs w:val="22"/>
        </w:rPr>
        <w:t>Bob Page,</w:t>
      </w:r>
      <w:r w:rsidR="00FD7411">
        <w:rPr>
          <w:rFonts w:ascii="Arial" w:hAnsi="Arial" w:cs="Arial"/>
          <w:sz w:val="22"/>
          <w:szCs w:val="22"/>
        </w:rPr>
        <w:t xml:space="preserve"> Curtis Reynolds</w:t>
      </w:r>
      <w:r w:rsidR="00607301">
        <w:rPr>
          <w:rFonts w:ascii="Arial" w:hAnsi="Arial" w:cs="Arial"/>
          <w:sz w:val="22"/>
          <w:szCs w:val="22"/>
        </w:rPr>
        <w:t xml:space="preserve"> and Kevin Thorpe</w:t>
      </w:r>
      <w:r w:rsidR="00CC601A" w:rsidRPr="004520F2">
        <w:rPr>
          <w:rFonts w:ascii="Arial" w:hAnsi="Arial" w:cs="Arial"/>
          <w:sz w:val="22"/>
          <w:szCs w:val="22"/>
        </w:rPr>
        <w:t xml:space="preserve"> </w:t>
      </w:r>
      <w:r w:rsidR="00604096" w:rsidRPr="004520F2">
        <w:rPr>
          <w:rFonts w:ascii="Arial" w:hAnsi="Arial" w:cs="Arial"/>
          <w:sz w:val="22"/>
          <w:szCs w:val="22"/>
        </w:rPr>
        <w:t>were present</w:t>
      </w:r>
      <w:r w:rsidR="00BD5715" w:rsidRPr="004520F2">
        <w:rPr>
          <w:rFonts w:ascii="Arial" w:hAnsi="Arial" w:cs="Arial"/>
          <w:sz w:val="22"/>
          <w:szCs w:val="22"/>
        </w:rPr>
        <w:t>.</w:t>
      </w:r>
    </w:p>
    <w:p w14:paraId="17D6CA85" w14:textId="77777777" w:rsidR="002B2358" w:rsidRPr="008914A8" w:rsidRDefault="002B2358" w:rsidP="008914A8">
      <w:pPr>
        <w:ind w:right="-90"/>
        <w:rPr>
          <w:rFonts w:ascii="Arial" w:hAnsi="Arial" w:cs="Arial"/>
          <w:color w:val="FF0000"/>
          <w:sz w:val="18"/>
          <w:szCs w:val="18"/>
        </w:rPr>
      </w:pPr>
    </w:p>
    <w:p w14:paraId="6ED2D7E6" w14:textId="6A054EC4" w:rsidR="0011459B" w:rsidRDefault="00FD7411" w:rsidP="005A04D0">
      <w:pPr>
        <w:jc w:val="both"/>
        <w:rPr>
          <w:rFonts w:ascii="Arial" w:hAnsi="Arial" w:cs="Arial"/>
          <w:sz w:val="22"/>
          <w:szCs w:val="22"/>
        </w:rPr>
      </w:pPr>
      <w:r>
        <w:rPr>
          <w:rFonts w:ascii="Arial" w:hAnsi="Arial" w:cs="Arial"/>
          <w:sz w:val="22"/>
          <w:szCs w:val="22"/>
        </w:rPr>
        <w:t>Kinnon Thomas</w:t>
      </w:r>
      <w:r w:rsidR="00413885">
        <w:rPr>
          <w:rFonts w:ascii="Arial" w:hAnsi="Arial" w:cs="Arial"/>
          <w:sz w:val="22"/>
          <w:szCs w:val="22"/>
        </w:rPr>
        <w:t xml:space="preserve"> </w:t>
      </w:r>
      <w:r w:rsidR="00854F31">
        <w:rPr>
          <w:rFonts w:ascii="Arial" w:hAnsi="Arial" w:cs="Arial"/>
          <w:sz w:val="22"/>
          <w:szCs w:val="22"/>
        </w:rPr>
        <w:t>w</w:t>
      </w:r>
      <w:r w:rsidR="002B2358">
        <w:rPr>
          <w:rFonts w:ascii="Arial" w:hAnsi="Arial" w:cs="Arial"/>
          <w:sz w:val="22"/>
          <w:szCs w:val="22"/>
        </w:rPr>
        <w:t>as</w:t>
      </w:r>
      <w:r w:rsidR="00854F31">
        <w:rPr>
          <w:rFonts w:ascii="Arial" w:hAnsi="Arial" w:cs="Arial"/>
          <w:sz w:val="22"/>
          <w:szCs w:val="22"/>
        </w:rPr>
        <w:t xml:space="preserve"> </w:t>
      </w:r>
      <w:r w:rsidR="007526AB">
        <w:rPr>
          <w:rFonts w:ascii="Arial" w:hAnsi="Arial" w:cs="Arial"/>
          <w:sz w:val="22"/>
          <w:szCs w:val="22"/>
        </w:rPr>
        <w:t>absent.</w:t>
      </w:r>
    </w:p>
    <w:p w14:paraId="6BC7234B" w14:textId="77777777" w:rsidR="00613028" w:rsidRPr="008914A8" w:rsidRDefault="00613028" w:rsidP="008914A8">
      <w:pPr>
        <w:ind w:right="-90"/>
        <w:rPr>
          <w:rFonts w:ascii="Arial" w:hAnsi="Arial" w:cs="Arial"/>
          <w:color w:val="FF0000"/>
          <w:sz w:val="18"/>
          <w:szCs w:val="18"/>
        </w:rPr>
      </w:pPr>
    </w:p>
    <w:p w14:paraId="1FF15FF5" w14:textId="7EA3065A" w:rsidR="00AF50BF" w:rsidRPr="00613028" w:rsidRDefault="008A0209" w:rsidP="005A04D0">
      <w:pPr>
        <w:jc w:val="both"/>
        <w:rPr>
          <w:rFonts w:ascii="Arial" w:hAnsi="Arial" w:cs="Arial"/>
          <w:color w:val="FF0000"/>
          <w:sz w:val="18"/>
          <w:szCs w:val="18"/>
        </w:rPr>
      </w:pPr>
      <w:r w:rsidRPr="00613028">
        <w:rPr>
          <w:rFonts w:ascii="Arial" w:hAnsi="Arial" w:cs="Arial"/>
          <w:sz w:val="22"/>
          <w:szCs w:val="22"/>
        </w:rPr>
        <w:t>Ex-officio member Eric God</w:t>
      </w:r>
      <w:r w:rsidR="0086014E" w:rsidRPr="00613028">
        <w:rPr>
          <w:rFonts w:ascii="Arial" w:hAnsi="Arial" w:cs="Arial"/>
          <w:sz w:val="22"/>
          <w:szCs w:val="22"/>
        </w:rPr>
        <w:t>e</w:t>
      </w:r>
      <w:r w:rsidRPr="00613028">
        <w:rPr>
          <w:rFonts w:ascii="Arial" w:hAnsi="Arial" w:cs="Arial"/>
          <w:sz w:val="22"/>
          <w:szCs w:val="22"/>
        </w:rPr>
        <w:t>t, Sr.</w:t>
      </w:r>
      <w:r w:rsidR="000D20B1" w:rsidRPr="00613028">
        <w:rPr>
          <w:rFonts w:ascii="Arial" w:hAnsi="Arial" w:cs="Arial"/>
          <w:sz w:val="22"/>
          <w:szCs w:val="22"/>
        </w:rPr>
        <w:t xml:space="preserve"> was </w:t>
      </w:r>
      <w:r w:rsidR="002B2358">
        <w:rPr>
          <w:rFonts w:ascii="Arial" w:hAnsi="Arial" w:cs="Arial"/>
          <w:sz w:val="22"/>
          <w:szCs w:val="22"/>
        </w:rPr>
        <w:t>present</w:t>
      </w:r>
      <w:r w:rsidR="00805FCF" w:rsidRPr="00613028">
        <w:rPr>
          <w:rFonts w:ascii="Arial" w:hAnsi="Arial" w:cs="Arial"/>
          <w:sz w:val="22"/>
          <w:szCs w:val="22"/>
        </w:rPr>
        <w:t>.</w:t>
      </w:r>
      <w:r w:rsidR="007438B4" w:rsidRPr="00613028">
        <w:rPr>
          <w:rFonts w:ascii="Arial" w:hAnsi="Arial" w:cs="Arial"/>
          <w:sz w:val="22"/>
          <w:szCs w:val="22"/>
        </w:rPr>
        <w:t xml:space="preserve"> </w:t>
      </w:r>
      <w:r w:rsidR="00E037EA" w:rsidRPr="00613028">
        <w:rPr>
          <w:rFonts w:ascii="Arial" w:hAnsi="Arial" w:cs="Arial"/>
          <w:sz w:val="22"/>
          <w:szCs w:val="22"/>
        </w:rPr>
        <w:t xml:space="preserve"> </w:t>
      </w:r>
      <w:r w:rsidR="003443A4" w:rsidRPr="00613028">
        <w:rPr>
          <w:rFonts w:ascii="Arial" w:hAnsi="Arial" w:cs="Arial"/>
          <w:sz w:val="22"/>
          <w:szCs w:val="22"/>
        </w:rPr>
        <w:t xml:space="preserve">City of Gainesville liaison, </w:t>
      </w:r>
      <w:r w:rsidR="002B2358">
        <w:rPr>
          <w:rFonts w:ascii="Arial" w:hAnsi="Arial" w:cs="Arial"/>
          <w:sz w:val="22"/>
          <w:szCs w:val="22"/>
        </w:rPr>
        <w:t>Forrest Eddleton</w:t>
      </w:r>
      <w:r w:rsidR="003443A4" w:rsidRPr="00613028">
        <w:rPr>
          <w:rFonts w:ascii="Arial" w:hAnsi="Arial" w:cs="Arial"/>
          <w:sz w:val="22"/>
          <w:szCs w:val="22"/>
        </w:rPr>
        <w:t xml:space="preserve">, </w:t>
      </w:r>
      <w:r w:rsidR="00FF4F88" w:rsidRPr="00613028">
        <w:rPr>
          <w:rFonts w:ascii="Arial" w:hAnsi="Arial" w:cs="Arial"/>
          <w:sz w:val="22"/>
          <w:szCs w:val="22"/>
        </w:rPr>
        <w:t>w</w:t>
      </w:r>
      <w:r w:rsidR="000D20B1" w:rsidRPr="00613028">
        <w:rPr>
          <w:rFonts w:ascii="Arial" w:hAnsi="Arial" w:cs="Arial"/>
          <w:sz w:val="22"/>
          <w:szCs w:val="22"/>
        </w:rPr>
        <w:t>as</w:t>
      </w:r>
      <w:r w:rsidR="007526AB" w:rsidRPr="00613028">
        <w:rPr>
          <w:rFonts w:ascii="Arial" w:hAnsi="Arial" w:cs="Arial"/>
          <w:sz w:val="22"/>
          <w:szCs w:val="22"/>
        </w:rPr>
        <w:t xml:space="preserve"> </w:t>
      </w:r>
      <w:r w:rsidR="00FD7411">
        <w:rPr>
          <w:rFonts w:ascii="Arial" w:hAnsi="Arial" w:cs="Arial"/>
          <w:sz w:val="22"/>
          <w:szCs w:val="22"/>
        </w:rPr>
        <w:t>present</w:t>
      </w:r>
      <w:r w:rsidR="007526AB" w:rsidRPr="00613028">
        <w:rPr>
          <w:rFonts w:ascii="Arial" w:hAnsi="Arial" w:cs="Arial"/>
          <w:sz w:val="22"/>
          <w:szCs w:val="22"/>
        </w:rPr>
        <w:t xml:space="preserve">. </w:t>
      </w:r>
      <w:r w:rsidR="00156AFF" w:rsidRPr="00613028">
        <w:rPr>
          <w:rFonts w:ascii="Arial" w:hAnsi="Arial" w:cs="Arial"/>
          <w:sz w:val="22"/>
          <w:szCs w:val="22"/>
        </w:rPr>
        <w:t xml:space="preserve"> </w:t>
      </w:r>
      <w:r w:rsidR="007438B4" w:rsidRPr="00613028">
        <w:rPr>
          <w:rFonts w:ascii="Arial" w:hAnsi="Arial" w:cs="Arial"/>
          <w:color w:val="FF0000"/>
          <w:sz w:val="18"/>
          <w:szCs w:val="18"/>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03FC00EB"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2B2358">
        <w:rPr>
          <w:rFonts w:ascii="Arial" w:hAnsi="Arial" w:cs="Arial"/>
          <w:sz w:val="22"/>
          <w:szCs w:val="22"/>
        </w:rPr>
        <w:t>.</w:t>
      </w:r>
    </w:p>
    <w:p w14:paraId="02D23948" w14:textId="77777777" w:rsidR="0052054C" w:rsidRPr="008914A8" w:rsidRDefault="0052054C" w:rsidP="008914A8">
      <w:pPr>
        <w:ind w:right="-90"/>
        <w:rPr>
          <w:rFonts w:ascii="Arial" w:hAnsi="Arial" w:cs="Arial"/>
          <w:color w:val="FF0000"/>
          <w:sz w:val="18"/>
          <w:szCs w:val="18"/>
        </w:rPr>
      </w:pPr>
    </w:p>
    <w:p w14:paraId="30C05620" w14:textId="05E19CA6" w:rsidR="009F5AF4" w:rsidRDefault="009F5AF4" w:rsidP="008E14B4">
      <w:pPr>
        <w:jc w:val="both"/>
        <w:rPr>
          <w:rFonts w:ascii="Arial" w:hAnsi="Arial" w:cs="Arial"/>
          <w:b/>
          <w:sz w:val="22"/>
          <w:szCs w:val="22"/>
          <w:u w:val="single"/>
        </w:rPr>
      </w:pPr>
      <w:r>
        <w:rPr>
          <w:rFonts w:ascii="Arial" w:hAnsi="Arial" w:cs="Arial"/>
          <w:b/>
          <w:sz w:val="22"/>
          <w:szCs w:val="22"/>
          <w:u w:val="single"/>
        </w:rPr>
        <w:t>Recognition of Outgoing Board Member and Chair</w:t>
      </w:r>
    </w:p>
    <w:p w14:paraId="1DF58D33" w14:textId="7CB7678A" w:rsidR="009F5AF4" w:rsidRPr="009F5AF4" w:rsidRDefault="009F5AF4" w:rsidP="008E14B4">
      <w:pPr>
        <w:jc w:val="both"/>
        <w:rPr>
          <w:rFonts w:ascii="Arial" w:hAnsi="Arial" w:cs="Arial"/>
          <w:sz w:val="22"/>
          <w:szCs w:val="22"/>
        </w:rPr>
      </w:pPr>
      <w:r w:rsidRPr="009F5AF4">
        <w:rPr>
          <w:rFonts w:ascii="Arial" w:hAnsi="Arial" w:cs="Arial"/>
          <w:sz w:val="22"/>
          <w:szCs w:val="22"/>
        </w:rPr>
        <w:t>On behalf of GACRAA, Mr. Penksa presented two plaques of appreciation to Gerry Dedenbach in recognition of his two terms on the Board and his 1-year term as Chair.</w:t>
      </w:r>
    </w:p>
    <w:p w14:paraId="001C972E" w14:textId="77777777" w:rsidR="009F5AF4" w:rsidRDefault="009F5AF4" w:rsidP="008E14B4">
      <w:pPr>
        <w:jc w:val="both"/>
        <w:rPr>
          <w:rFonts w:ascii="Arial" w:hAnsi="Arial" w:cs="Arial"/>
          <w:b/>
          <w:sz w:val="22"/>
          <w:szCs w:val="22"/>
          <w:u w:val="single"/>
        </w:rPr>
      </w:pPr>
    </w:p>
    <w:p w14:paraId="60318949" w14:textId="5DB4E75C"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FD7411">
        <w:rPr>
          <w:rFonts w:ascii="Arial" w:hAnsi="Arial" w:cs="Arial"/>
          <w:b/>
          <w:sz w:val="22"/>
          <w:szCs w:val="22"/>
          <w:u w:val="single"/>
        </w:rPr>
        <w:t>July 27</w:t>
      </w:r>
      <w:r w:rsidR="007526AB">
        <w:rPr>
          <w:rFonts w:ascii="Arial" w:hAnsi="Arial" w:cs="Arial"/>
          <w:b/>
          <w:sz w:val="22"/>
          <w:szCs w:val="22"/>
          <w:u w:val="single"/>
        </w:rPr>
        <w:t>, 2023</w:t>
      </w:r>
    </w:p>
    <w:p w14:paraId="69ADB56F" w14:textId="08021E0C" w:rsidR="001B0F93" w:rsidRPr="00613028" w:rsidRDefault="00FD7411" w:rsidP="008E14B4">
      <w:pPr>
        <w:jc w:val="both"/>
        <w:rPr>
          <w:rFonts w:ascii="Arial" w:hAnsi="Arial" w:cs="Arial"/>
          <w:b/>
          <w:bCs/>
          <w:i/>
          <w:sz w:val="22"/>
          <w:szCs w:val="22"/>
        </w:rPr>
      </w:pPr>
      <w:r>
        <w:rPr>
          <w:rFonts w:ascii="Arial" w:hAnsi="Arial" w:cs="Arial"/>
          <w:b/>
          <w:bCs/>
          <w:i/>
          <w:sz w:val="22"/>
          <w:szCs w:val="22"/>
        </w:rPr>
        <w:t>Mr. Carter</w:t>
      </w:r>
      <w:r w:rsidR="00613028" w:rsidRPr="00613028">
        <w:rPr>
          <w:rFonts w:ascii="Arial" w:hAnsi="Arial" w:cs="Arial"/>
          <w:b/>
          <w:bCs/>
          <w:i/>
          <w:sz w:val="22"/>
          <w:szCs w:val="22"/>
        </w:rPr>
        <w:t xml:space="preserve"> </w:t>
      </w:r>
      <w:r w:rsidR="00D933DD" w:rsidRPr="00613028">
        <w:rPr>
          <w:rFonts w:ascii="Arial" w:hAnsi="Arial" w:cs="Arial"/>
          <w:b/>
          <w:bCs/>
          <w:i/>
          <w:sz w:val="22"/>
          <w:szCs w:val="22"/>
        </w:rPr>
        <w:t>m</w:t>
      </w:r>
      <w:r w:rsidR="00F4402E" w:rsidRPr="00613028">
        <w:rPr>
          <w:rFonts w:ascii="Arial" w:hAnsi="Arial" w:cs="Arial"/>
          <w:b/>
          <w:bCs/>
          <w:i/>
          <w:sz w:val="22"/>
          <w:szCs w:val="22"/>
        </w:rPr>
        <w:t>oved to approve the GACRAA meeting highlights of</w:t>
      </w:r>
      <w:r w:rsidR="002C440A" w:rsidRPr="00613028">
        <w:rPr>
          <w:rFonts w:ascii="Arial" w:hAnsi="Arial" w:cs="Arial"/>
          <w:b/>
          <w:bCs/>
          <w:i/>
          <w:sz w:val="22"/>
          <w:szCs w:val="22"/>
        </w:rPr>
        <w:t xml:space="preserve"> </w:t>
      </w:r>
      <w:r>
        <w:rPr>
          <w:rFonts w:ascii="Arial" w:hAnsi="Arial" w:cs="Arial"/>
          <w:b/>
          <w:bCs/>
          <w:i/>
          <w:sz w:val="22"/>
          <w:szCs w:val="22"/>
        </w:rPr>
        <w:t>July 27</w:t>
      </w:r>
      <w:r w:rsidR="006C4BBE">
        <w:rPr>
          <w:rFonts w:ascii="Arial" w:hAnsi="Arial" w:cs="Arial"/>
          <w:b/>
          <w:bCs/>
          <w:i/>
          <w:sz w:val="22"/>
          <w:szCs w:val="22"/>
        </w:rPr>
        <w:t>,</w:t>
      </w:r>
      <w:r w:rsidR="007526AB" w:rsidRPr="00613028">
        <w:rPr>
          <w:rFonts w:ascii="Arial" w:hAnsi="Arial" w:cs="Arial"/>
          <w:b/>
          <w:bCs/>
          <w:i/>
          <w:sz w:val="22"/>
          <w:szCs w:val="22"/>
        </w:rPr>
        <w:t xml:space="preserve"> 2023</w:t>
      </w:r>
      <w:r w:rsidR="00F4402E" w:rsidRPr="00613028">
        <w:rPr>
          <w:rFonts w:ascii="Arial" w:hAnsi="Arial" w:cs="Arial"/>
          <w:b/>
          <w:bCs/>
          <w:i/>
          <w:sz w:val="22"/>
          <w:szCs w:val="22"/>
        </w:rPr>
        <w:t xml:space="preserve">.  </w:t>
      </w:r>
      <w:r w:rsidR="002B2358">
        <w:rPr>
          <w:rFonts w:ascii="Arial" w:hAnsi="Arial" w:cs="Arial"/>
          <w:b/>
          <w:bCs/>
          <w:i/>
          <w:sz w:val="22"/>
          <w:szCs w:val="22"/>
        </w:rPr>
        <w:t>Mrs. Calderwood</w:t>
      </w:r>
      <w:r w:rsidR="00897D65">
        <w:rPr>
          <w:rFonts w:ascii="Arial" w:hAnsi="Arial" w:cs="Arial"/>
          <w:b/>
          <w:bCs/>
          <w:i/>
          <w:sz w:val="22"/>
          <w:szCs w:val="22"/>
        </w:rPr>
        <w:t xml:space="preserve"> </w:t>
      </w:r>
      <w:r w:rsidR="00FB3396">
        <w:rPr>
          <w:rFonts w:ascii="Arial" w:hAnsi="Arial" w:cs="Arial"/>
          <w:b/>
          <w:bCs/>
          <w:i/>
          <w:sz w:val="22"/>
          <w:szCs w:val="22"/>
        </w:rPr>
        <w:t>seconded the motion.  Motion passed.</w:t>
      </w:r>
    </w:p>
    <w:p w14:paraId="44689AE6" w14:textId="30D24F2E" w:rsidR="00495EA0" w:rsidRPr="008914A8" w:rsidRDefault="00495EA0" w:rsidP="008914A8">
      <w:pPr>
        <w:ind w:right="-90"/>
        <w:rPr>
          <w:rFonts w:ascii="Arial" w:hAnsi="Arial" w:cs="Arial"/>
          <w:color w:val="FF0000"/>
          <w:sz w:val="18"/>
          <w:szCs w:val="18"/>
        </w:rPr>
      </w:pPr>
    </w:p>
    <w:p w14:paraId="0FD2804D" w14:textId="29E0E0A7"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8914A8" w:rsidRDefault="0051692F" w:rsidP="00255005">
      <w:pPr>
        <w:ind w:right="-90"/>
        <w:rPr>
          <w:rFonts w:ascii="Arial" w:hAnsi="Arial" w:cs="Arial"/>
          <w:color w:val="FF0000"/>
          <w:sz w:val="18"/>
          <w:szCs w:val="18"/>
        </w:rPr>
      </w:pPr>
    </w:p>
    <w:p w14:paraId="3A3AEB1D" w14:textId="096ABB37" w:rsidR="004520F2" w:rsidRDefault="008E14B4" w:rsidP="00101DA6">
      <w:pPr>
        <w:jc w:val="both"/>
        <w:rPr>
          <w:rFonts w:ascii="Arial" w:hAnsi="Arial" w:cs="Arial"/>
          <w:b/>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004520F2" w:rsidRPr="00897D65">
        <w:rPr>
          <w:rFonts w:ascii="Arial" w:hAnsi="Arial" w:cs="Arial"/>
          <w:b/>
          <w:sz w:val="22"/>
          <w:szCs w:val="22"/>
          <w:u w:val="single"/>
        </w:rPr>
        <w:t>:</w:t>
      </w:r>
    </w:p>
    <w:p w14:paraId="467DB618" w14:textId="46FB2638" w:rsidR="00FD7411" w:rsidRPr="009F5AF4" w:rsidRDefault="009F5AF4" w:rsidP="00101DA6">
      <w:pPr>
        <w:jc w:val="both"/>
        <w:rPr>
          <w:rFonts w:ascii="Arial" w:hAnsi="Arial" w:cs="Arial"/>
          <w:bCs/>
          <w:sz w:val="22"/>
          <w:szCs w:val="22"/>
        </w:rPr>
      </w:pPr>
      <w:r w:rsidRPr="009F5AF4">
        <w:rPr>
          <w:rFonts w:ascii="Arial" w:hAnsi="Arial" w:cs="Arial"/>
          <w:bCs/>
          <w:sz w:val="22"/>
          <w:szCs w:val="22"/>
        </w:rPr>
        <w:t xml:space="preserve">Pastor Thorpe stated that he finds it interesting that </w:t>
      </w:r>
      <w:r w:rsidR="005226DA">
        <w:rPr>
          <w:rFonts w:ascii="Arial" w:hAnsi="Arial" w:cs="Arial"/>
          <w:bCs/>
          <w:sz w:val="22"/>
          <w:szCs w:val="22"/>
        </w:rPr>
        <w:t xml:space="preserve">in </w:t>
      </w:r>
      <w:r w:rsidRPr="009F5AF4">
        <w:rPr>
          <w:rFonts w:ascii="Arial" w:hAnsi="Arial" w:cs="Arial"/>
          <w:bCs/>
          <w:sz w:val="22"/>
          <w:szCs w:val="22"/>
        </w:rPr>
        <w:t xml:space="preserve">all the Silver Airways advertising he has seen, the ads promote flying </w:t>
      </w:r>
      <w:r w:rsidRPr="009F5AF4">
        <w:rPr>
          <w:rFonts w:ascii="Arial" w:hAnsi="Arial" w:cs="Arial"/>
          <w:b/>
          <w:sz w:val="22"/>
          <w:szCs w:val="22"/>
        </w:rPr>
        <w:t>from</w:t>
      </w:r>
      <w:r w:rsidRPr="009F5AF4">
        <w:rPr>
          <w:rFonts w:ascii="Arial" w:hAnsi="Arial" w:cs="Arial"/>
          <w:bCs/>
          <w:sz w:val="22"/>
          <w:szCs w:val="22"/>
        </w:rPr>
        <w:t xml:space="preserve"> GNV and asked what promotion is underway </w:t>
      </w:r>
      <w:r w:rsidRPr="009F5AF4">
        <w:rPr>
          <w:rFonts w:ascii="Arial" w:hAnsi="Arial" w:cs="Arial"/>
          <w:b/>
          <w:sz w:val="22"/>
          <w:szCs w:val="22"/>
        </w:rPr>
        <w:t>to</w:t>
      </w:r>
      <w:r w:rsidRPr="009F5AF4">
        <w:rPr>
          <w:rFonts w:ascii="Arial" w:hAnsi="Arial" w:cs="Arial"/>
          <w:bCs/>
          <w:sz w:val="22"/>
          <w:szCs w:val="22"/>
        </w:rPr>
        <w:t xml:space="preserve"> encourage flying to GNV.</w:t>
      </w:r>
      <w:r>
        <w:rPr>
          <w:rFonts w:ascii="Arial" w:hAnsi="Arial" w:cs="Arial"/>
          <w:bCs/>
          <w:sz w:val="22"/>
          <w:szCs w:val="22"/>
        </w:rPr>
        <w:t xml:space="preserve">  Mr. Penksa reported that Silver Airways is promoting service to GNV to UF students and parents in Broward County.  Mr. Godet added that a large portion of the UF </w:t>
      </w:r>
      <w:r w:rsidR="000921E3">
        <w:rPr>
          <w:rFonts w:ascii="Arial" w:hAnsi="Arial" w:cs="Arial"/>
          <w:bCs/>
          <w:sz w:val="22"/>
          <w:szCs w:val="22"/>
        </w:rPr>
        <w:t xml:space="preserve">and Santa Fe College </w:t>
      </w:r>
      <w:r>
        <w:rPr>
          <w:rFonts w:ascii="Arial" w:hAnsi="Arial" w:cs="Arial"/>
          <w:bCs/>
          <w:sz w:val="22"/>
          <w:szCs w:val="22"/>
        </w:rPr>
        <w:t>student bod</w:t>
      </w:r>
      <w:r w:rsidR="000921E3">
        <w:rPr>
          <w:rFonts w:ascii="Arial" w:hAnsi="Arial" w:cs="Arial"/>
          <w:bCs/>
          <w:sz w:val="22"/>
          <w:szCs w:val="22"/>
        </w:rPr>
        <w:t>ies</w:t>
      </w:r>
      <w:r>
        <w:rPr>
          <w:rFonts w:ascii="Arial" w:hAnsi="Arial" w:cs="Arial"/>
          <w:bCs/>
          <w:sz w:val="22"/>
          <w:szCs w:val="22"/>
        </w:rPr>
        <w:t xml:space="preserve"> </w:t>
      </w:r>
      <w:r w:rsidR="000921E3">
        <w:rPr>
          <w:rFonts w:ascii="Arial" w:hAnsi="Arial" w:cs="Arial"/>
          <w:bCs/>
          <w:sz w:val="22"/>
          <w:szCs w:val="22"/>
        </w:rPr>
        <w:t>are</w:t>
      </w:r>
      <w:r>
        <w:rPr>
          <w:rFonts w:ascii="Arial" w:hAnsi="Arial" w:cs="Arial"/>
          <w:bCs/>
          <w:sz w:val="22"/>
          <w:szCs w:val="22"/>
        </w:rPr>
        <w:t xml:space="preserve"> from Broward County.</w:t>
      </w:r>
    </w:p>
    <w:p w14:paraId="36DF8A95" w14:textId="77777777" w:rsidR="006942CA" w:rsidRPr="008914A8" w:rsidRDefault="006942CA" w:rsidP="008914A8">
      <w:pPr>
        <w:ind w:right="-90"/>
        <w:rPr>
          <w:rFonts w:ascii="Arial" w:hAnsi="Arial" w:cs="Arial"/>
          <w:color w:val="FF0000"/>
          <w:sz w:val="18"/>
          <w:szCs w:val="18"/>
        </w:rPr>
      </w:pPr>
    </w:p>
    <w:p w14:paraId="25EBFF78" w14:textId="182EE655" w:rsidR="0024063A"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5AEFA1AD" w14:textId="7AF731AC" w:rsidR="00BB30AC" w:rsidRPr="00E83F17" w:rsidRDefault="00613028" w:rsidP="008B1F2A">
      <w:pPr>
        <w:jc w:val="both"/>
        <w:rPr>
          <w:rFonts w:ascii="Arial" w:hAnsi="Arial" w:cs="Arial"/>
          <w:b/>
          <w:i/>
          <w:iCs/>
          <w:sz w:val="22"/>
          <w:szCs w:val="22"/>
        </w:rPr>
      </w:pPr>
      <w:r w:rsidRPr="00E83F17">
        <w:rPr>
          <w:rFonts w:ascii="Arial" w:hAnsi="Arial" w:cs="Arial"/>
          <w:b/>
          <w:i/>
          <w:iCs/>
          <w:sz w:val="22"/>
          <w:szCs w:val="22"/>
        </w:rPr>
        <w:t xml:space="preserve">Mr. </w:t>
      </w:r>
      <w:r w:rsidR="00FD7411">
        <w:rPr>
          <w:rFonts w:ascii="Arial" w:hAnsi="Arial" w:cs="Arial"/>
          <w:b/>
          <w:i/>
          <w:iCs/>
          <w:sz w:val="22"/>
          <w:szCs w:val="22"/>
        </w:rPr>
        <w:t>C</w:t>
      </w:r>
      <w:r w:rsidR="009F5AF4">
        <w:rPr>
          <w:rFonts w:ascii="Arial" w:hAnsi="Arial" w:cs="Arial"/>
          <w:b/>
          <w:i/>
          <w:iCs/>
          <w:sz w:val="22"/>
          <w:szCs w:val="22"/>
        </w:rPr>
        <w:t>arter</w:t>
      </w:r>
      <w:r w:rsidR="00A01F5E" w:rsidRPr="00E83F17">
        <w:rPr>
          <w:rFonts w:ascii="Arial" w:hAnsi="Arial" w:cs="Arial"/>
          <w:b/>
          <w:i/>
          <w:iCs/>
          <w:sz w:val="22"/>
          <w:szCs w:val="22"/>
        </w:rPr>
        <w:t xml:space="preserve"> </w:t>
      </w:r>
      <w:r w:rsidR="00B53F00" w:rsidRPr="00E83F17">
        <w:rPr>
          <w:rFonts w:ascii="Arial" w:hAnsi="Arial" w:cs="Arial"/>
          <w:b/>
          <w:i/>
          <w:iCs/>
          <w:sz w:val="22"/>
          <w:szCs w:val="22"/>
        </w:rPr>
        <w:t>moved</w:t>
      </w:r>
      <w:r w:rsidR="00F4402E" w:rsidRPr="00E83F17">
        <w:rPr>
          <w:rFonts w:ascii="Arial" w:hAnsi="Arial" w:cs="Arial"/>
          <w:b/>
          <w:i/>
          <w:iCs/>
          <w:sz w:val="22"/>
          <w:szCs w:val="22"/>
        </w:rPr>
        <w:t xml:space="preserve"> to approve adoption of the agend</w:t>
      </w:r>
      <w:r w:rsidR="002B2358" w:rsidRPr="00E83F17">
        <w:rPr>
          <w:rFonts w:ascii="Arial" w:hAnsi="Arial" w:cs="Arial"/>
          <w:b/>
          <w:i/>
          <w:iCs/>
          <w:sz w:val="22"/>
          <w:szCs w:val="22"/>
        </w:rPr>
        <w:t>a</w:t>
      </w:r>
      <w:r w:rsidR="00FD7411">
        <w:rPr>
          <w:rFonts w:ascii="Arial" w:hAnsi="Arial" w:cs="Arial"/>
          <w:b/>
          <w:i/>
          <w:iCs/>
          <w:sz w:val="22"/>
          <w:szCs w:val="22"/>
        </w:rPr>
        <w:t xml:space="preserve">.  </w:t>
      </w:r>
      <w:r w:rsidR="00BC5408" w:rsidRPr="00E83F17">
        <w:rPr>
          <w:rFonts w:ascii="Arial" w:hAnsi="Arial" w:cs="Arial"/>
          <w:b/>
          <w:i/>
          <w:iCs/>
          <w:sz w:val="22"/>
          <w:szCs w:val="22"/>
        </w:rPr>
        <w:t>Mr</w:t>
      </w:r>
      <w:r w:rsidR="002B2358" w:rsidRPr="00E83F17">
        <w:rPr>
          <w:rFonts w:ascii="Arial" w:hAnsi="Arial" w:cs="Arial"/>
          <w:b/>
          <w:i/>
          <w:iCs/>
          <w:sz w:val="22"/>
          <w:szCs w:val="22"/>
        </w:rPr>
        <w:t>. Page</w:t>
      </w:r>
      <w:r w:rsidR="00A2212C" w:rsidRPr="00E83F17">
        <w:rPr>
          <w:rFonts w:ascii="Arial" w:hAnsi="Arial" w:cs="Arial"/>
          <w:b/>
          <w:i/>
          <w:iCs/>
          <w:sz w:val="22"/>
          <w:szCs w:val="22"/>
        </w:rPr>
        <w:t xml:space="preserve"> </w:t>
      </w:r>
      <w:r w:rsidR="00F4402E" w:rsidRPr="00E83F17">
        <w:rPr>
          <w:rFonts w:ascii="Arial" w:hAnsi="Arial" w:cs="Arial"/>
          <w:b/>
          <w:i/>
          <w:iCs/>
          <w:sz w:val="22"/>
          <w:szCs w:val="22"/>
        </w:rPr>
        <w:t>seconded the motion.</w:t>
      </w:r>
      <w:r w:rsidR="0045769E" w:rsidRPr="00E83F17">
        <w:rPr>
          <w:rFonts w:ascii="Arial" w:hAnsi="Arial" w:cs="Arial"/>
          <w:b/>
          <w:i/>
          <w:iCs/>
          <w:sz w:val="22"/>
          <w:szCs w:val="22"/>
        </w:rPr>
        <w:t xml:space="preserve">  Motion passed.</w:t>
      </w:r>
      <w:r w:rsidR="00A931AF" w:rsidRPr="00E83F17">
        <w:rPr>
          <w:rFonts w:ascii="Arial" w:hAnsi="Arial" w:cs="Arial"/>
          <w:b/>
          <w:i/>
          <w:iCs/>
          <w:sz w:val="22"/>
          <w:szCs w:val="22"/>
        </w:rPr>
        <w:t xml:space="preserve"> </w:t>
      </w:r>
    </w:p>
    <w:p w14:paraId="2BDF635D" w14:textId="77777777" w:rsidR="00BB30AC" w:rsidRPr="008914A8" w:rsidRDefault="00BB30AC" w:rsidP="008914A8">
      <w:pPr>
        <w:ind w:right="-90"/>
        <w:rPr>
          <w:rFonts w:ascii="Arial" w:hAnsi="Arial" w:cs="Arial"/>
          <w:color w:val="FF0000"/>
          <w:sz w:val="18"/>
          <w:szCs w:val="18"/>
        </w:rPr>
      </w:pPr>
    </w:p>
    <w:p w14:paraId="5387BE58" w14:textId="5955BFF7" w:rsidR="00FD7411" w:rsidRDefault="00FD7411" w:rsidP="00233DDC">
      <w:pPr>
        <w:jc w:val="both"/>
        <w:rPr>
          <w:rFonts w:ascii="Arial" w:hAnsi="Arial" w:cs="Arial"/>
          <w:b/>
          <w:sz w:val="22"/>
          <w:szCs w:val="22"/>
          <w:u w:val="single"/>
        </w:rPr>
      </w:pPr>
      <w:r>
        <w:rPr>
          <w:rFonts w:ascii="Arial" w:hAnsi="Arial" w:cs="Arial"/>
          <w:b/>
          <w:sz w:val="22"/>
          <w:szCs w:val="22"/>
          <w:u w:val="single"/>
        </w:rPr>
        <w:t>Consent Agenda</w:t>
      </w:r>
    </w:p>
    <w:p w14:paraId="610D7BA5" w14:textId="77777777" w:rsidR="00FD7411" w:rsidRDefault="00FD7411" w:rsidP="00233DDC">
      <w:pPr>
        <w:jc w:val="both"/>
        <w:rPr>
          <w:rFonts w:ascii="Arial" w:hAnsi="Arial" w:cs="Arial"/>
          <w:b/>
          <w:sz w:val="22"/>
          <w:szCs w:val="22"/>
          <w:u w:val="single"/>
        </w:rPr>
      </w:pPr>
    </w:p>
    <w:p w14:paraId="7904B8F2" w14:textId="0595D092" w:rsidR="00FD7411" w:rsidRDefault="006A76E5" w:rsidP="00233DDC">
      <w:pPr>
        <w:jc w:val="both"/>
        <w:rPr>
          <w:rFonts w:ascii="Arial" w:hAnsi="Arial" w:cs="Arial"/>
          <w:b/>
          <w:sz w:val="22"/>
          <w:szCs w:val="22"/>
          <w:u w:val="single"/>
        </w:rPr>
      </w:pPr>
      <w:r>
        <w:rPr>
          <w:rFonts w:ascii="Arial" w:hAnsi="Arial" w:cs="Arial"/>
          <w:b/>
          <w:sz w:val="22"/>
          <w:szCs w:val="22"/>
          <w:u w:val="single"/>
        </w:rPr>
        <w:t>PRM Employee Health Insurance Premium Increase</w:t>
      </w:r>
    </w:p>
    <w:p w14:paraId="45E14D3D" w14:textId="17780D2F" w:rsidR="006A76E5" w:rsidRPr="007C691B" w:rsidRDefault="00976071" w:rsidP="00233DDC">
      <w:pPr>
        <w:jc w:val="both"/>
        <w:rPr>
          <w:rFonts w:ascii="Arial" w:hAnsi="Arial" w:cs="Arial"/>
          <w:sz w:val="22"/>
          <w:szCs w:val="22"/>
        </w:rPr>
      </w:pPr>
      <w:r>
        <w:rPr>
          <w:rFonts w:ascii="Arial" w:hAnsi="Arial" w:cs="Arial"/>
          <w:sz w:val="22"/>
          <w:szCs w:val="22"/>
        </w:rPr>
        <w:t xml:space="preserve">PRM raised GACRAA’s premium for group health insurance by 7.75% beginning October 1, 2023.  </w:t>
      </w:r>
      <w:r w:rsidR="006A76E5" w:rsidRPr="007C691B">
        <w:rPr>
          <w:rFonts w:ascii="Arial" w:hAnsi="Arial" w:cs="Arial"/>
          <w:sz w:val="22"/>
          <w:szCs w:val="22"/>
        </w:rPr>
        <w:t>With the adoption of the agenda, the Board approved the staff recommended month</w:t>
      </w:r>
      <w:r w:rsidR="005226DA">
        <w:rPr>
          <w:rFonts w:ascii="Arial" w:hAnsi="Arial" w:cs="Arial"/>
          <w:sz w:val="22"/>
          <w:szCs w:val="22"/>
        </w:rPr>
        <w:t>ly</w:t>
      </w:r>
      <w:r w:rsidR="006A76E5" w:rsidRPr="007C691B">
        <w:rPr>
          <w:rFonts w:ascii="Arial" w:hAnsi="Arial" w:cs="Arial"/>
          <w:sz w:val="22"/>
          <w:szCs w:val="22"/>
        </w:rPr>
        <w:t xml:space="preserve"> increase amounts for emp</w:t>
      </w:r>
      <w:r w:rsidR="007C691B" w:rsidRPr="007C691B">
        <w:rPr>
          <w:rFonts w:ascii="Arial" w:hAnsi="Arial" w:cs="Arial"/>
          <w:sz w:val="22"/>
          <w:szCs w:val="22"/>
        </w:rPr>
        <w:t xml:space="preserve">loyee share of premiums for FY2024 as presented, effective 10/1/2023. </w:t>
      </w:r>
    </w:p>
    <w:p w14:paraId="792DD548" w14:textId="77777777" w:rsidR="00546C1E" w:rsidRDefault="00546C1E" w:rsidP="007C691B">
      <w:pPr>
        <w:jc w:val="both"/>
        <w:rPr>
          <w:rFonts w:ascii="Arial" w:hAnsi="Arial" w:cs="Arial"/>
          <w:sz w:val="22"/>
          <w:szCs w:val="22"/>
        </w:rPr>
      </w:pPr>
    </w:p>
    <w:p w14:paraId="23677651" w14:textId="77777777" w:rsidR="005226DA" w:rsidRDefault="005226DA" w:rsidP="007C691B">
      <w:pPr>
        <w:jc w:val="both"/>
        <w:rPr>
          <w:rFonts w:ascii="Arial" w:hAnsi="Arial" w:cs="Arial"/>
          <w:sz w:val="22"/>
          <w:szCs w:val="22"/>
        </w:rPr>
      </w:pPr>
    </w:p>
    <w:p w14:paraId="5EC54BE3" w14:textId="77777777" w:rsidR="005226DA" w:rsidRDefault="005226DA" w:rsidP="007C691B">
      <w:pPr>
        <w:jc w:val="both"/>
        <w:rPr>
          <w:rFonts w:ascii="Arial" w:hAnsi="Arial" w:cs="Arial"/>
          <w:sz w:val="22"/>
          <w:szCs w:val="22"/>
        </w:rPr>
      </w:pPr>
    </w:p>
    <w:p w14:paraId="139BB563" w14:textId="77777777" w:rsidR="005226DA" w:rsidRDefault="005226DA" w:rsidP="007C691B">
      <w:pPr>
        <w:jc w:val="both"/>
        <w:rPr>
          <w:rFonts w:ascii="Arial" w:hAnsi="Arial" w:cs="Arial"/>
          <w:sz w:val="22"/>
          <w:szCs w:val="22"/>
        </w:rPr>
      </w:pPr>
    </w:p>
    <w:p w14:paraId="6F1485B2" w14:textId="77777777" w:rsidR="005226DA" w:rsidRDefault="005226DA" w:rsidP="007C691B">
      <w:pPr>
        <w:jc w:val="both"/>
        <w:rPr>
          <w:rFonts w:ascii="Arial" w:hAnsi="Arial" w:cs="Arial"/>
          <w:sz w:val="22"/>
          <w:szCs w:val="22"/>
        </w:rPr>
      </w:pPr>
    </w:p>
    <w:p w14:paraId="49444F56" w14:textId="5332CBE7" w:rsidR="007C691B" w:rsidRPr="007C691B" w:rsidRDefault="007C691B" w:rsidP="007C691B">
      <w:pPr>
        <w:jc w:val="both"/>
        <w:rPr>
          <w:rFonts w:ascii="Arial" w:hAnsi="Arial" w:cs="Arial"/>
          <w:sz w:val="22"/>
          <w:szCs w:val="22"/>
        </w:rPr>
      </w:pPr>
      <w:r w:rsidRPr="007C691B">
        <w:rPr>
          <w:rFonts w:ascii="Arial" w:hAnsi="Arial" w:cs="Arial"/>
          <w:sz w:val="22"/>
          <w:szCs w:val="22"/>
        </w:rPr>
        <w:lastRenderedPageBreak/>
        <w:t>Staff recommend</w:t>
      </w:r>
      <w:r w:rsidR="00546C1E">
        <w:rPr>
          <w:rFonts w:ascii="Arial" w:hAnsi="Arial" w:cs="Arial"/>
          <w:sz w:val="22"/>
          <w:szCs w:val="22"/>
        </w:rPr>
        <w:t>ed</w:t>
      </w:r>
      <w:r w:rsidRPr="007C691B">
        <w:rPr>
          <w:rFonts w:ascii="Arial" w:hAnsi="Arial" w:cs="Arial"/>
          <w:sz w:val="22"/>
          <w:szCs w:val="22"/>
        </w:rPr>
        <w:t xml:space="preserve"> raising the employee share of the monthly premiums as follows:</w:t>
      </w:r>
    </w:p>
    <w:p w14:paraId="5CA460CC" w14:textId="77777777" w:rsidR="007C691B" w:rsidRPr="007C691B" w:rsidRDefault="007C691B" w:rsidP="007C691B">
      <w:pPr>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64"/>
        <w:gridCol w:w="3150"/>
      </w:tblGrid>
      <w:tr w:rsidR="007C691B" w:rsidRPr="007C691B" w14:paraId="213C9298" w14:textId="77777777" w:rsidTr="007C691B">
        <w:trPr>
          <w:jc w:val="center"/>
        </w:trPr>
        <w:tc>
          <w:tcPr>
            <w:tcW w:w="3116" w:type="dxa"/>
            <w:vAlign w:val="center"/>
          </w:tcPr>
          <w:p w14:paraId="29224D26" w14:textId="77777777" w:rsidR="007C691B" w:rsidRPr="005226DA" w:rsidRDefault="007C691B" w:rsidP="007C691B">
            <w:pPr>
              <w:jc w:val="center"/>
              <w:rPr>
                <w:rFonts w:ascii="Arial" w:hAnsi="Arial" w:cs="Arial"/>
                <w:sz w:val="22"/>
                <w:szCs w:val="22"/>
                <w:u w:val="single"/>
              </w:rPr>
            </w:pPr>
            <w:r w:rsidRPr="005226DA">
              <w:rPr>
                <w:rFonts w:ascii="Arial" w:hAnsi="Arial" w:cs="Arial"/>
                <w:sz w:val="22"/>
                <w:szCs w:val="22"/>
                <w:u w:val="single"/>
              </w:rPr>
              <w:t>Participation Level</w:t>
            </w:r>
          </w:p>
        </w:tc>
        <w:tc>
          <w:tcPr>
            <w:tcW w:w="2464" w:type="dxa"/>
            <w:vAlign w:val="center"/>
          </w:tcPr>
          <w:p w14:paraId="23F678E2" w14:textId="77777777" w:rsidR="007C691B" w:rsidRPr="005226DA" w:rsidRDefault="007C691B" w:rsidP="007C691B">
            <w:pPr>
              <w:jc w:val="center"/>
              <w:rPr>
                <w:rFonts w:ascii="Arial" w:hAnsi="Arial" w:cs="Arial"/>
                <w:sz w:val="22"/>
                <w:szCs w:val="22"/>
                <w:u w:val="single"/>
              </w:rPr>
            </w:pPr>
            <w:r w:rsidRPr="005226DA">
              <w:rPr>
                <w:rFonts w:ascii="Arial" w:hAnsi="Arial" w:cs="Arial"/>
                <w:sz w:val="22"/>
                <w:szCs w:val="22"/>
                <w:u w:val="single"/>
              </w:rPr>
              <w:t>Monthly Increase</w:t>
            </w:r>
          </w:p>
        </w:tc>
        <w:tc>
          <w:tcPr>
            <w:tcW w:w="3150" w:type="dxa"/>
            <w:vAlign w:val="center"/>
          </w:tcPr>
          <w:p w14:paraId="418833EB" w14:textId="77777777" w:rsidR="007C691B" w:rsidRPr="005226DA" w:rsidRDefault="007C691B" w:rsidP="007C691B">
            <w:pPr>
              <w:jc w:val="center"/>
              <w:rPr>
                <w:rFonts w:ascii="Arial" w:hAnsi="Arial" w:cs="Arial"/>
                <w:sz w:val="22"/>
                <w:szCs w:val="22"/>
                <w:u w:val="single"/>
              </w:rPr>
            </w:pPr>
            <w:r w:rsidRPr="005226DA">
              <w:rPr>
                <w:rFonts w:ascii="Arial" w:hAnsi="Arial" w:cs="Arial"/>
                <w:sz w:val="22"/>
                <w:szCs w:val="22"/>
                <w:u w:val="single"/>
              </w:rPr>
              <w:t>Percent Increase vs. FY22</w:t>
            </w:r>
          </w:p>
        </w:tc>
      </w:tr>
      <w:tr w:rsidR="007C691B" w:rsidRPr="007C691B" w14:paraId="64AB342F" w14:textId="77777777" w:rsidTr="007C691B">
        <w:trPr>
          <w:jc w:val="center"/>
        </w:trPr>
        <w:tc>
          <w:tcPr>
            <w:tcW w:w="3116" w:type="dxa"/>
          </w:tcPr>
          <w:p w14:paraId="2BD08AFD" w14:textId="77777777" w:rsidR="007C691B" w:rsidRPr="007C691B" w:rsidRDefault="007C691B" w:rsidP="00F6061A">
            <w:pPr>
              <w:jc w:val="both"/>
              <w:rPr>
                <w:rFonts w:ascii="Arial" w:hAnsi="Arial" w:cs="Arial"/>
                <w:sz w:val="22"/>
                <w:szCs w:val="22"/>
              </w:rPr>
            </w:pPr>
            <w:r w:rsidRPr="007C691B">
              <w:rPr>
                <w:rFonts w:ascii="Arial" w:hAnsi="Arial" w:cs="Arial"/>
                <w:sz w:val="22"/>
                <w:szCs w:val="22"/>
              </w:rPr>
              <w:t>Employee Only</w:t>
            </w:r>
          </w:p>
        </w:tc>
        <w:tc>
          <w:tcPr>
            <w:tcW w:w="2464" w:type="dxa"/>
          </w:tcPr>
          <w:p w14:paraId="7A70E778" w14:textId="77777777" w:rsidR="007C691B" w:rsidRPr="007C691B" w:rsidRDefault="007C691B" w:rsidP="007C691B">
            <w:pPr>
              <w:jc w:val="center"/>
              <w:rPr>
                <w:rFonts w:ascii="Arial" w:hAnsi="Arial" w:cs="Arial"/>
                <w:sz w:val="22"/>
                <w:szCs w:val="22"/>
              </w:rPr>
            </w:pPr>
            <w:r w:rsidRPr="007C691B">
              <w:rPr>
                <w:rFonts w:ascii="Arial" w:hAnsi="Arial" w:cs="Arial"/>
                <w:sz w:val="22"/>
                <w:szCs w:val="22"/>
              </w:rPr>
              <w:t>$ 5.00</w:t>
            </w:r>
          </w:p>
        </w:tc>
        <w:tc>
          <w:tcPr>
            <w:tcW w:w="3150" w:type="dxa"/>
          </w:tcPr>
          <w:p w14:paraId="586CE572" w14:textId="77777777" w:rsidR="007C691B" w:rsidRPr="007C691B" w:rsidRDefault="007C691B" w:rsidP="007C691B">
            <w:pPr>
              <w:jc w:val="center"/>
              <w:rPr>
                <w:rFonts w:ascii="Arial" w:hAnsi="Arial" w:cs="Arial"/>
                <w:sz w:val="22"/>
                <w:szCs w:val="22"/>
              </w:rPr>
            </w:pPr>
            <w:r w:rsidRPr="007C691B">
              <w:rPr>
                <w:rFonts w:ascii="Arial" w:hAnsi="Arial" w:cs="Arial"/>
                <w:sz w:val="22"/>
                <w:szCs w:val="22"/>
              </w:rPr>
              <w:t>3.78%</w:t>
            </w:r>
          </w:p>
        </w:tc>
      </w:tr>
      <w:tr w:rsidR="007C691B" w:rsidRPr="007C691B" w14:paraId="4DC392EB" w14:textId="77777777" w:rsidTr="007C691B">
        <w:trPr>
          <w:jc w:val="center"/>
        </w:trPr>
        <w:tc>
          <w:tcPr>
            <w:tcW w:w="3116" w:type="dxa"/>
          </w:tcPr>
          <w:p w14:paraId="16FDCCE3" w14:textId="77777777" w:rsidR="007C691B" w:rsidRPr="007C691B" w:rsidRDefault="007C691B" w:rsidP="00F6061A">
            <w:pPr>
              <w:jc w:val="both"/>
              <w:rPr>
                <w:rFonts w:ascii="Arial" w:hAnsi="Arial" w:cs="Arial"/>
                <w:sz w:val="22"/>
                <w:szCs w:val="22"/>
              </w:rPr>
            </w:pPr>
            <w:r w:rsidRPr="007C691B">
              <w:rPr>
                <w:rFonts w:ascii="Arial" w:hAnsi="Arial" w:cs="Arial"/>
                <w:sz w:val="22"/>
                <w:szCs w:val="22"/>
              </w:rPr>
              <w:t>Employee &amp; Spouse</w:t>
            </w:r>
          </w:p>
        </w:tc>
        <w:tc>
          <w:tcPr>
            <w:tcW w:w="2464" w:type="dxa"/>
          </w:tcPr>
          <w:p w14:paraId="21A9E3D4" w14:textId="77777777" w:rsidR="007C691B" w:rsidRPr="007C691B" w:rsidRDefault="007C691B" w:rsidP="007C691B">
            <w:pPr>
              <w:jc w:val="center"/>
              <w:rPr>
                <w:rFonts w:ascii="Arial" w:hAnsi="Arial" w:cs="Arial"/>
                <w:sz w:val="22"/>
                <w:szCs w:val="22"/>
              </w:rPr>
            </w:pPr>
            <w:r w:rsidRPr="007C691B">
              <w:rPr>
                <w:rFonts w:ascii="Arial" w:hAnsi="Arial" w:cs="Arial"/>
                <w:sz w:val="22"/>
                <w:szCs w:val="22"/>
              </w:rPr>
              <w:t>$ 8.00</w:t>
            </w:r>
          </w:p>
        </w:tc>
        <w:tc>
          <w:tcPr>
            <w:tcW w:w="3150" w:type="dxa"/>
          </w:tcPr>
          <w:p w14:paraId="0D95FACF" w14:textId="77777777" w:rsidR="007C691B" w:rsidRPr="007C691B" w:rsidRDefault="007C691B" w:rsidP="007C691B">
            <w:pPr>
              <w:jc w:val="center"/>
              <w:rPr>
                <w:rFonts w:ascii="Arial" w:hAnsi="Arial" w:cs="Arial"/>
                <w:sz w:val="22"/>
                <w:szCs w:val="22"/>
              </w:rPr>
            </w:pPr>
            <w:r w:rsidRPr="007C691B">
              <w:rPr>
                <w:rFonts w:ascii="Arial" w:hAnsi="Arial" w:cs="Arial"/>
                <w:sz w:val="22"/>
                <w:szCs w:val="22"/>
              </w:rPr>
              <w:t>1.64%</w:t>
            </w:r>
          </w:p>
        </w:tc>
      </w:tr>
      <w:tr w:rsidR="007C691B" w:rsidRPr="007C691B" w14:paraId="0700ABAE" w14:textId="77777777" w:rsidTr="007C691B">
        <w:trPr>
          <w:jc w:val="center"/>
        </w:trPr>
        <w:tc>
          <w:tcPr>
            <w:tcW w:w="3116" w:type="dxa"/>
          </w:tcPr>
          <w:p w14:paraId="62E8124B" w14:textId="77777777" w:rsidR="007C691B" w:rsidRPr="007C691B" w:rsidRDefault="007C691B" w:rsidP="00F6061A">
            <w:pPr>
              <w:jc w:val="both"/>
              <w:rPr>
                <w:rFonts w:ascii="Arial" w:hAnsi="Arial" w:cs="Arial"/>
                <w:sz w:val="22"/>
                <w:szCs w:val="22"/>
              </w:rPr>
            </w:pPr>
            <w:r w:rsidRPr="007C691B">
              <w:rPr>
                <w:rFonts w:ascii="Arial" w:hAnsi="Arial" w:cs="Arial"/>
                <w:sz w:val="22"/>
                <w:szCs w:val="22"/>
              </w:rPr>
              <w:t>Employee &amp; Child(ren)</w:t>
            </w:r>
          </w:p>
        </w:tc>
        <w:tc>
          <w:tcPr>
            <w:tcW w:w="2464" w:type="dxa"/>
          </w:tcPr>
          <w:p w14:paraId="7C12A7AD" w14:textId="77777777" w:rsidR="007C691B" w:rsidRPr="007C691B" w:rsidRDefault="007C691B" w:rsidP="007C691B">
            <w:pPr>
              <w:jc w:val="center"/>
              <w:rPr>
                <w:rFonts w:ascii="Arial" w:hAnsi="Arial" w:cs="Arial"/>
                <w:sz w:val="22"/>
                <w:szCs w:val="22"/>
              </w:rPr>
            </w:pPr>
            <w:r w:rsidRPr="007C691B">
              <w:rPr>
                <w:rFonts w:ascii="Arial" w:hAnsi="Arial" w:cs="Arial"/>
                <w:sz w:val="22"/>
                <w:szCs w:val="22"/>
              </w:rPr>
              <w:t>$ 7.00</w:t>
            </w:r>
          </w:p>
        </w:tc>
        <w:tc>
          <w:tcPr>
            <w:tcW w:w="3150" w:type="dxa"/>
          </w:tcPr>
          <w:p w14:paraId="72B78F48" w14:textId="77777777" w:rsidR="007C691B" w:rsidRPr="007C691B" w:rsidRDefault="007C691B" w:rsidP="007C691B">
            <w:pPr>
              <w:jc w:val="center"/>
              <w:rPr>
                <w:rFonts w:ascii="Arial" w:hAnsi="Arial" w:cs="Arial"/>
                <w:sz w:val="22"/>
                <w:szCs w:val="22"/>
              </w:rPr>
            </w:pPr>
            <w:r w:rsidRPr="007C691B">
              <w:rPr>
                <w:rFonts w:ascii="Arial" w:hAnsi="Arial" w:cs="Arial"/>
                <w:sz w:val="22"/>
                <w:szCs w:val="22"/>
              </w:rPr>
              <w:t>2.12%</w:t>
            </w:r>
          </w:p>
        </w:tc>
      </w:tr>
      <w:tr w:rsidR="007C691B" w:rsidRPr="007C691B" w14:paraId="04A4AFEE" w14:textId="77777777" w:rsidTr="007C691B">
        <w:trPr>
          <w:jc w:val="center"/>
        </w:trPr>
        <w:tc>
          <w:tcPr>
            <w:tcW w:w="3116" w:type="dxa"/>
          </w:tcPr>
          <w:p w14:paraId="3FC6E2B1" w14:textId="77777777" w:rsidR="007C691B" w:rsidRPr="007C691B" w:rsidRDefault="007C691B" w:rsidP="00F6061A">
            <w:pPr>
              <w:jc w:val="both"/>
              <w:rPr>
                <w:rFonts w:ascii="Arial" w:hAnsi="Arial" w:cs="Arial"/>
                <w:sz w:val="22"/>
                <w:szCs w:val="22"/>
              </w:rPr>
            </w:pPr>
            <w:r w:rsidRPr="007C691B">
              <w:rPr>
                <w:rFonts w:ascii="Arial" w:hAnsi="Arial" w:cs="Arial"/>
                <w:sz w:val="22"/>
                <w:szCs w:val="22"/>
              </w:rPr>
              <w:t>Family</w:t>
            </w:r>
          </w:p>
        </w:tc>
        <w:tc>
          <w:tcPr>
            <w:tcW w:w="2464" w:type="dxa"/>
          </w:tcPr>
          <w:p w14:paraId="4BF367C8" w14:textId="77777777" w:rsidR="007C691B" w:rsidRPr="007C691B" w:rsidRDefault="007C691B" w:rsidP="007C691B">
            <w:pPr>
              <w:jc w:val="center"/>
              <w:rPr>
                <w:rFonts w:ascii="Arial" w:hAnsi="Arial" w:cs="Arial"/>
                <w:sz w:val="22"/>
                <w:szCs w:val="22"/>
              </w:rPr>
            </w:pPr>
            <w:r w:rsidRPr="007C691B">
              <w:rPr>
                <w:rFonts w:ascii="Arial" w:hAnsi="Arial" w:cs="Arial"/>
                <w:sz w:val="22"/>
                <w:szCs w:val="22"/>
              </w:rPr>
              <w:t>$10.00</w:t>
            </w:r>
          </w:p>
        </w:tc>
        <w:tc>
          <w:tcPr>
            <w:tcW w:w="3150" w:type="dxa"/>
          </w:tcPr>
          <w:p w14:paraId="53E1486F" w14:textId="77777777" w:rsidR="007C691B" w:rsidRPr="007C691B" w:rsidRDefault="007C691B" w:rsidP="007C691B">
            <w:pPr>
              <w:jc w:val="center"/>
              <w:rPr>
                <w:rFonts w:ascii="Arial" w:hAnsi="Arial" w:cs="Arial"/>
                <w:sz w:val="22"/>
                <w:szCs w:val="22"/>
              </w:rPr>
            </w:pPr>
            <w:r w:rsidRPr="007C691B">
              <w:rPr>
                <w:rFonts w:ascii="Arial" w:hAnsi="Arial" w:cs="Arial"/>
                <w:sz w:val="22"/>
                <w:szCs w:val="22"/>
              </w:rPr>
              <w:t>1.50%</w:t>
            </w:r>
          </w:p>
        </w:tc>
      </w:tr>
    </w:tbl>
    <w:p w14:paraId="5A9102C9" w14:textId="77777777" w:rsidR="006A76E5" w:rsidRDefault="006A76E5" w:rsidP="00233DDC">
      <w:pPr>
        <w:jc w:val="both"/>
        <w:rPr>
          <w:rFonts w:ascii="Arial" w:hAnsi="Arial" w:cs="Arial"/>
          <w:b/>
          <w:sz w:val="22"/>
          <w:szCs w:val="22"/>
          <w:u w:val="single"/>
        </w:rPr>
      </w:pPr>
    </w:p>
    <w:p w14:paraId="741D37EC" w14:textId="6A5B6830" w:rsidR="000921E3" w:rsidRPr="000921E3" w:rsidRDefault="000921E3" w:rsidP="00233DDC">
      <w:pPr>
        <w:jc w:val="both"/>
        <w:rPr>
          <w:rFonts w:ascii="Arial" w:hAnsi="Arial" w:cs="Arial"/>
          <w:b/>
          <w:i/>
          <w:iCs/>
          <w:sz w:val="22"/>
          <w:szCs w:val="22"/>
        </w:rPr>
      </w:pPr>
      <w:r w:rsidRPr="000921E3">
        <w:rPr>
          <w:rFonts w:ascii="Arial" w:hAnsi="Arial" w:cs="Arial"/>
          <w:b/>
          <w:i/>
          <w:iCs/>
          <w:sz w:val="22"/>
          <w:szCs w:val="22"/>
        </w:rPr>
        <w:t>With the adoption of the Agenda, the Board approved the staff recommendation regarding the employee share of monthly health insurance premiums.</w:t>
      </w:r>
    </w:p>
    <w:p w14:paraId="4D23C40A" w14:textId="77777777" w:rsidR="006A76E5" w:rsidRDefault="006A76E5" w:rsidP="00233DDC">
      <w:pPr>
        <w:jc w:val="both"/>
        <w:rPr>
          <w:rFonts w:ascii="Arial" w:hAnsi="Arial" w:cs="Arial"/>
          <w:b/>
          <w:sz w:val="22"/>
          <w:szCs w:val="22"/>
          <w:u w:val="single"/>
        </w:rPr>
      </w:pPr>
    </w:p>
    <w:p w14:paraId="52130282" w14:textId="5D4D495F"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Pr="008914A8" w:rsidRDefault="00FB2922" w:rsidP="008914A8">
      <w:pPr>
        <w:ind w:right="-90"/>
        <w:rPr>
          <w:rFonts w:ascii="Arial" w:hAnsi="Arial" w:cs="Arial"/>
          <w:color w:val="FF0000"/>
          <w:sz w:val="18"/>
          <w:szCs w:val="18"/>
        </w:rPr>
      </w:pPr>
    </w:p>
    <w:p w14:paraId="353A170C" w14:textId="1A8ADB24" w:rsidR="006A76E5" w:rsidRDefault="004F7114" w:rsidP="00E83F17">
      <w:pPr>
        <w:jc w:val="both"/>
        <w:rPr>
          <w:rFonts w:ascii="Arial" w:hAnsi="Arial" w:cs="Arial"/>
          <w:i/>
          <w:sz w:val="22"/>
          <w:szCs w:val="22"/>
          <w:u w:val="single"/>
        </w:rPr>
      </w:pPr>
      <w:r w:rsidRPr="004F7114">
        <w:rPr>
          <w:rFonts w:ascii="Arial" w:hAnsi="Arial" w:cs="Arial"/>
          <w:i/>
          <w:sz w:val="22"/>
          <w:szCs w:val="22"/>
          <w:u w:val="single"/>
        </w:rPr>
        <w:t>Gum Root Park Property Management MOU</w:t>
      </w:r>
    </w:p>
    <w:p w14:paraId="541F49C8" w14:textId="784ADBB9" w:rsidR="004F7114" w:rsidRPr="004F7114" w:rsidRDefault="00267251" w:rsidP="00E83F17">
      <w:pPr>
        <w:jc w:val="both"/>
        <w:rPr>
          <w:rFonts w:ascii="Arial" w:hAnsi="Arial" w:cs="Arial"/>
          <w:iCs/>
          <w:sz w:val="22"/>
          <w:szCs w:val="22"/>
        </w:rPr>
      </w:pPr>
      <w:r>
        <w:rPr>
          <w:rFonts w:ascii="Arial" w:hAnsi="Arial" w:cs="Arial"/>
          <w:iCs/>
          <w:sz w:val="22"/>
          <w:szCs w:val="22"/>
        </w:rPr>
        <w:t>Mr. Penksa reported that the City of Gainesville is currently approving a timber removal contract for City-owned property beneath the 34:1 approach slope of Runway 7.</w:t>
      </w:r>
    </w:p>
    <w:p w14:paraId="6FC4D42D" w14:textId="77777777" w:rsidR="006A76E5" w:rsidRDefault="006A76E5" w:rsidP="00E83F17">
      <w:pPr>
        <w:jc w:val="both"/>
        <w:rPr>
          <w:rFonts w:ascii="Arial" w:hAnsi="Arial" w:cs="Arial"/>
          <w:i/>
          <w:color w:val="FF0000"/>
          <w:sz w:val="22"/>
          <w:szCs w:val="22"/>
          <w:u w:val="single"/>
        </w:rPr>
      </w:pPr>
    </w:p>
    <w:p w14:paraId="4C04B08A" w14:textId="77777777" w:rsidR="00267251" w:rsidRPr="00267251" w:rsidRDefault="00267251" w:rsidP="00267251">
      <w:pPr>
        <w:jc w:val="both"/>
        <w:rPr>
          <w:rFonts w:ascii="Arial" w:hAnsi="Arial" w:cs="Arial"/>
          <w:i/>
          <w:sz w:val="22"/>
          <w:szCs w:val="22"/>
          <w:u w:val="single"/>
        </w:rPr>
      </w:pPr>
      <w:r w:rsidRPr="00267251">
        <w:rPr>
          <w:rFonts w:ascii="Arial" w:hAnsi="Arial" w:cs="Arial"/>
          <w:i/>
          <w:sz w:val="22"/>
          <w:szCs w:val="22"/>
          <w:u w:val="single"/>
        </w:rPr>
        <w:t>Terminal Phase IV – Construct Baggage Handling System and Airline Ticket Office Expansion / Renovations</w:t>
      </w:r>
    </w:p>
    <w:p w14:paraId="6AF56DA1" w14:textId="1199ACC0" w:rsidR="00267251" w:rsidRPr="00267251" w:rsidRDefault="00267251" w:rsidP="00267251">
      <w:pPr>
        <w:jc w:val="both"/>
        <w:rPr>
          <w:rFonts w:ascii="Arial" w:hAnsi="Arial" w:cs="Arial"/>
          <w:iCs/>
          <w:sz w:val="22"/>
          <w:szCs w:val="22"/>
        </w:rPr>
      </w:pPr>
      <w:r w:rsidRPr="00267251">
        <w:rPr>
          <w:rFonts w:ascii="Arial" w:hAnsi="Arial" w:cs="Arial"/>
          <w:iCs/>
          <w:sz w:val="22"/>
          <w:szCs w:val="22"/>
        </w:rPr>
        <w:t>Mr. Penksa reported that bids were opened last month and an award recommendation is on the Board’s agenda for August 24.</w:t>
      </w:r>
      <w:r>
        <w:rPr>
          <w:rFonts w:ascii="Arial" w:hAnsi="Arial" w:cs="Arial"/>
          <w:iCs/>
          <w:sz w:val="22"/>
          <w:szCs w:val="22"/>
        </w:rPr>
        <w:t xml:space="preserve">  He noted that the contract award also includes the replacement and upgrade of the terminal chiller and boiler plant.</w:t>
      </w:r>
    </w:p>
    <w:p w14:paraId="1A01360B" w14:textId="77777777" w:rsidR="006A76E5" w:rsidRDefault="006A76E5" w:rsidP="00E83F17">
      <w:pPr>
        <w:jc w:val="both"/>
        <w:rPr>
          <w:rFonts w:ascii="Arial" w:hAnsi="Arial" w:cs="Arial"/>
          <w:i/>
          <w:color w:val="FF0000"/>
          <w:sz w:val="22"/>
          <w:szCs w:val="22"/>
          <w:u w:val="single"/>
        </w:rPr>
      </w:pPr>
    </w:p>
    <w:p w14:paraId="0DAB1527" w14:textId="77777777" w:rsidR="00267251" w:rsidRPr="00C85F08" w:rsidRDefault="00267251" w:rsidP="00267251">
      <w:pPr>
        <w:jc w:val="both"/>
        <w:rPr>
          <w:rFonts w:ascii="Arial" w:hAnsi="Arial" w:cs="Arial"/>
          <w:i/>
          <w:sz w:val="22"/>
          <w:szCs w:val="22"/>
          <w:u w:val="single"/>
        </w:rPr>
      </w:pPr>
      <w:r w:rsidRPr="00C85F08">
        <w:rPr>
          <w:rFonts w:ascii="Arial" w:hAnsi="Arial" w:cs="Arial"/>
          <w:i/>
          <w:sz w:val="22"/>
          <w:szCs w:val="22"/>
          <w:u w:val="single"/>
        </w:rPr>
        <w:t>Airport Parking Garage / Multi-Modal Facility</w:t>
      </w:r>
    </w:p>
    <w:p w14:paraId="77573FE6" w14:textId="766A885B" w:rsidR="00267251" w:rsidRPr="00C85F08" w:rsidRDefault="00267251" w:rsidP="00267251">
      <w:pPr>
        <w:jc w:val="both"/>
        <w:rPr>
          <w:rFonts w:ascii="Arial" w:hAnsi="Arial" w:cs="Arial"/>
          <w:iCs/>
          <w:sz w:val="22"/>
          <w:szCs w:val="22"/>
        </w:rPr>
      </w:pPr>
      <w:r w:rsidRPr="00C85F08">
        <w:rPr>
          <w:rFonts w:ascii="Arial" w:hAnsi="Arial" w:cs="Arial"/>
          <w:iCs/>
          <w:sz w:val="22"/>
          <w:szCs w:val="22"/>
        </w:rPr>
        <w:t>Mr. Penksa reported that weekly meetings continue with the architect, engineering and design team.  He stated that a permit package was submitted</w:t>
      </w:r>
      <w:r w:rsidR="00C85F08" w:rsidRPr="00C85F08">
        <w:rPr>
          <w:rFonts w:ascii="Arial" w:hAnsi="Arial" w:cs="Arial"/>
          <w:iCs/>
          <w:sz w:val="22"/>
          <w:szCs w:val="22"/>
        </w:rPr>
        <w:t xml:space="preserve"> and accepted by</w:t>
      </w:r>
      <w:r w:rsidRPr="00C85F08">
        <w:rPr>
          <w:rFonts w:ascii="Arial" w:hAnsi="Arial" w:cs="Arial"/>
          <w:iCs/>
          <w:sz w:val="22"/>
          <w:szCs w:val="22"/>
        </w:rPr>
        <w:t xml:space="preserve"> the City of Gainesville.  He </w:t>
      </w:r>
      <w:r w:rsidR="00C85F08" w:rsidRPr="00C85F08">
        <w:rPr>
          <w:rFonts w:ascii="Arial" w:hAnsi="Arial" w:cs="Arial"/>
          <w:iCs/>
          <w:sz w:val="22"/>
          <w:szCs w:val="22"/>
        </w:rPr>
        <w:t>indicated</w:t>
      </w:r>
      <w:r w:rsidRPr="00C85F08">
        <w:rPr>
          <w:rFonts w:ascii="Arial" w:hAnsi="Arial" w:cs="Arial"/>
          <w:iCs/>
          <w:sz w:val="22"/>
          <w:szCs w:val="22"/>
        </w:rPr>
        <w:t xml:space="preserve"> that a</w:t>
      </w:r>
      <w:r w:rsidR="00C85F08" w:rsidRPr="00C85F08">
        <w:rPr>
          <w:rFonts w:ascii="Arial" w:hAnsi="Arial" w:cs="Arial"/>
          <w:iCs/>
          <w:sz w:val="22"/>
          <w:szCs w:val="22"/>
        </w:rPr>
        <w:t>n application package is expected to be submitted to the SJRWMD by August 31.  He reported that some release of pre-cast structural members</w:t>
      </w:r>
      <w:r w:rsidR="005655FF">
        <w:rPr>
          <w:rFonts w:ascii="Arial" w:hAnsi="Arial" w:cs="Arial"/>
          <w:iCs/>
          <w:sz w:val="22"/>
          <w:szCs w:val="22"/>
        </w:rPr>
        <w:t xml:space="preserve"> for production, not subject to permit review,</w:t>
      </w:r>
      <w:r w:rsidR="00C85F08" w:rsidRPr="00C85F08">
        <w:rPr>
          <w:rFonts w:ascii="Arial" w:hAnsi="Arial" w:cs="Arial"/>
          <w:iCs/>
          <w:sz w:val="22"/>
          <w:szCs w:val="22"/>
        </w:rPr>
        <w:t xml:space="preserve"> is expected in the next few weeks.</w:t>
      </w:r>
    </w:p>
    <w:p w14:paraId="693B4660" w14:textId="77777777" w:rsidR="00267251" w:rsidRPr="00C85F08" w:rsidRDefault="00267251" w:rsidP="00267251">
      <w:pPr>
        <w:ind w:right="-90"/>
        <w:rPr>
          <w:rFonts w:ascii="Arial" w:hAnsi="Arial" w:cs="Arial"/>
          <w:sz w:val="18"/>
          <w:szCs w:val="18"/>
        </w:rPr>
      </w:pPr>
    </w:p>
    <w:p w14:paraId="7F64D7BF" w14:textId="77777777" w:rsidR="005655FF" w:rsidRPr="005655FF" w:rsidRDefault="005655FF" w:rsidP="005655FF">
      <w:pPr>
        <w:jc w:val="both"/>
        <w:rPr>
          <w:rFonts w:ascii="Arial" w:hAnsi="Arial" w:cs="Arial"/>
          <w:i/>
          <w:sz w:val="22"/>
          <w:szCs w:val="22"/>
          <w:u w:val="single"/>
        </w:rPr>
      </w:pPr>
      <w:r w:rsidRPr="005655FF">
        <w:rPr>
          <w:rFonts w:ascii="Arial" w:hAnsi="Arial" w:cs="Arial"/>
          <w:i/>
          <w:sz w:val="22"/>
          <w:szCs w:val="22"/>
          <w:u w:val="single"/>
        </w:rPr>
        <w:t>Taxiway A Rehab and Reconfiguration, Taxiway E Extension/Connector</w:t>
      </w:r>
    </w:p>
    <w:p w14:paraId="5AB5A6BB" w14:textId="5343B675" w:rsidR="005655FF" w:rsidRPr="005655FF" w:rsidRDefault="005655FF" w:rsidP="005655FF">
      <w:pPr>
        <w:jc w:val="both"/>
        <w:rPr>
          <w:rFonts w:ascii="Arial" w:hAnsi="Arial" w:cs="Arial"/>
          <w:iCs/>
          <w:sz w:val="22"/>
          <w:szCs w:val="22"/>
        </w:rPr>
      </w:pPr>
      <w:r w:rsidRPr="005655FF">
        <w:rPr>
          <w:rFonts w:ascii="Arial" w:hAnsi="Arial" w:cs="Arial"/>
          <w:iCs/>
          <w:sz w:val="22"/>
          <w:szCs w:val="22"/>
        </w:rPr>
        <w:t>Mr. Penksa displayed photos of the Taxiway A and GA Apron areas</w:t>
      </w:r>
      <w:r w:rsidR="00B57DBF">
        <w:rPr>
          <w:rFonts w:ascii="Arial" w:hAnsi="Arial" w:cs="Arial"/>
          <w:iCs/>
          <w:sz w:val="22"/>
          <w:szCs w:val="22"/>
        </w:rPr>
        <w:t xml:space="preserve"> </w:t>
      </w:r>
      <w:r w:rsidRPr="005655FF">
        <w:rPr>
          <w:rFonts w:ascii="Arial" w:hAnsi="Arial" w:cs="Arial"/>
          <w:iCs/>
          <w:sz w:val="22"/>
          <w:szCs w:val="22"/>
        </w:rPr>
        <w:t xml:space="preserve">under construction. </w:t>
      </w:r>
      <w:r w:rsidR="00B57DBF">
        <w:rPr>
          <w:rFonts w:ascii="Arial" w:hAnsi="Arial" w:cs="Arial"/>
          <w:iCs/>
          <w:sz w:val="22"/>
          <w:szCs w:val="22"/>
        </w:rPr>
        <w:t xml:space="preserve"> </w:t>
      </w:r>
      <w:r w:rsidR="00D0494B">
        <w:rPr>
          <w:rFonts w:ascii="Arial" w:hAnsi="Arial" w:cs="Arial"/>
          <w:iCs/>
          <w:sz w:val="22"/>
          <w:szCs w:val="22"/>
        </w:rPr>
        <w:t xml:space="preserve">He described the work underway that is illustrated in the photos.  </w:t>
      </w:r>
    </w:p>
    <w:p w14:paraId="05CA46F4" w14:textId="77777777" w:rsidR="005655FF" w:rsidRPr="00FD7411" w:rsidRDefault="005655FF" w:rsidP="005655FF">
      <w:pPr>
        <w:ind w:right="-90"/>
        <w:rPr>
          <w:rFonts w:ascii="Arial" w:hAnsi="Arial" w:cs="Arial"/>
          <w:color w:val="FF0000"/>
          <w:sz w:val="18"/>
          <w:szCs w:val="18"/>
        </w:rPr>
      </w:pPr>
    </w:p>
    <w:p w14:paraId="598BA898" w14:textId="77777777" w:rsidR="00C85F08" w:rsidRPr="005655FF" w:rsidRDefault="00C85F08" w:rsidP="00C85F08">
      <w:pPr>
        <w:jc w:val="both"/>
        <w:rPr>
          <w:rFonts w:ascii="Arial" w:hAnsi="Arial" w:cs="Arial"/>
          <w:i/>
          <w:sz w:val="22"/>
          <w:szCs w:val="22"/>
          <w:u w:val="single"/>
        </w:rPr>
      </w:pPr>
      <w:r w:rsidRPr="005655FF">
        <w:rPr>
          <w:rFonts w:ascii="Arial" w:hAnsi="Arial" w:cs="Arial"/>
          <w:i/>
          <w:sz w:val="22"/>
          <w:szCs w:val="22"/>
          <w:u w:val="single"/>
        </w:rPr>
        <w:t>GA Apron Selective Strengthening and Rehabilitation Project</w:t>
      </w:r>
    </w:p>
    <w:p w14:paraId="5DCFB306" w14:textId="01994FE9" w:rsidR="00C85F08" w:rsidRPr="005655FF" w:rsidRDefault="00C85F08" w:rsidP="00C85F08">
      <w:pPr>
        <w:jc w:val="both"/>
        <w:rPr>
          <w:rFonts w:ascii="Arial" w:hAnsi="Arial" w:cs="Arial"/>
          <w:iCs/>
          <w:sz w:val="22"/>
          <w:szCs w:val="22"/>
        </w:rPr>
      </w:pPr>
      <w:r w:rsidRPr="005655FF">
        <w:rPr>
          <w:rFonts w:ascii="Arial" w:hAnsi="Arial" w:cs="Arial"/>
          <w:iCs/>
          <w:sz w:val="22"/>
          <w:szCs w:val="22"/>
        </w:rPr>
        <w:t xml:space="preserve">Mr. Penksa reported that </w:t>
      </w:r>
      <w:r w:rsidR="005655FF" w:rsidRPr="005655FF">
        <w:rPr>
          <w:rFonts w:ascii="Arial" w:hAnsi="Arial" w:cs="Arial"/>
          <w:iCs/>
          <w:sz w:val="22"/>
          <w:szCs w:val="22"/>
        </w:rPr>
        <w:t>a grate and frame that is to be installed in the apron needs to be recast however work around the area continues</w:t>
      </w:r>
      <w:r w:rsidR="00B57DBF">
        <w:rPr>
          <w:rFonts w:ascii="Arial" w:hAnsi="Arial" w:cs="Arial"/>
          <w:iCs/>
          <w:sz w:val="22"/>
          <w:szCs w:val="22"/>
        </w:rPr>
        <w:t xml:space="preserve"> to minimize delay.  He indicated that delivery of the new grate and frame is anticipated on September 16.  </w:t>
      </w:r>
    </w:p>
    <w:p w14:paraId="0413C4ED" w14:textId="77777777" w:rsidR="00C85F08" w:rsidRPr="005655FF" w:rsidRDefault="00C85F08" w:rsidP="00C85F08">
      <w:pPr>
        <w:ind w:right="-90"/>
        <w:rPr>
          <w:rFonts w:ascii="Arial" w:hAnsi="Arial" w:cs="Arial"/>
          <w:sz w:val="18"/>
          <w:szCs w:val="18"/>
        </w:rPr>
      </w:pPr>
    </w:p>
    <w:p w14:paraId="7C3A7163" w14:textId="1CFCE2B2" w:rsidR="00267251" w:rsidRPr="00493654" w:rsidRDefault="00493654" w:rsidP="00E83F17">
      <w:pPr>
        <w:jc w:val="both"/>
        <w:rPr>
          <w:rFonts w:ascii="Arial" w:hAnsi="Arial" w:cs="Arial"/>
          <w:i/>
          <w:sz w:val="22"/>
          <w:szCs w:val="22"/>
          <w:u w:val="single"/>
        </w:rPr>
      </w:pPr>
      <w:r w:rsidRPr="00493654">
        <w:rPr>
          <w:rFonts w:ascii="Arial" w:hAnsi="Arial" w:cs="Arial"/>
          <w:i/>
          <w:sz w:val="22"/>
          <w:szCs w:val="22"/>
          <w:u w:val="single"/>
        </w:rPr>
        <w:t>Gulf Atlantic Airways Hangar</w:t>
      </w:r>
    </w:p>
    <w:p w14:paraId="64A88181" w14:textId="7D6F3F5D" w:rsidR="00493654" w:rsidRDefault="00493654" w:rsidP="00E83F17">
      <w:pPr>
        <w:jc w:val="both"/>
        <w:rPr>
          <w:rFonts w:ascii="Arial" w:hAnsi="Arial" w:cs="Arial"/>
          <w:iCs/>
          <w:sz w:val="22"/>
          <w:szCs w:val="22"/>
        </w:rPr>
      </w:pPr>
      <w:r>
        <w:rPr>
          <w:rFonts w:ascii="Arial" w:hAnsi="Arial" w:cs="Arial"/>
          <w:iCs/>
          <w:sz w:val="22"/>
          <w:szCs w:val="22"/>
        </w:rPr>
        <w:t>Owner Mike Lukowski described the work that has been completed on the construction of the Gulf Atlantic Airways/University Air Center hangar.  He stated that he is happy with the new hangar and the grading leading to the hangar doors from the GA ramp.</w:t>
      </w:r>
    </w:p>
    <w:p w14:paraId="68A6DC38" w14:textId="77777777" w:rsidR="00E53192" w:rsidRDefault="00E53192" w:rsidP="00E83F17">
      <w:pPr>
        <w:jc w:val="both"/>
        <w:rPr>
          <w:rFonts w:ascii="Arial" w:hAnsi="Arial" w:cs="Arial"/>
          <w:iCs/>
          <w:sz w:val="22"/>
          <w:szCs w:val="22"/>
        </w:rPr>
      </w:pPr>
    </w:p>
    <w:p w14:paraId="1BB2991D" w14:textId="23743C76" w:rsidR="00E53192" w:rsidRPr="00E53192" w:rsidRDefault="00E53192" w:rsidP="00E83F17">
      <w:pPr>
        <w:jc w:val="both"/>
        <w:rPr>
          <w:rFonts w:ascii="Arial" w:hAnsi="Arial" w:cs="Arial"/>
          <w:i/>
          <w:sz w:val="22"/>
          <w:szCs w:val="22"/>
          <w:u w:val="single"/>
        </w:rPr>
      </w:pPr>
      <w:r w:rsidRPr="00E53192">
        <w:rPr>
          <w:rFonts w:ascii="Arial" w:hAnsi="Arial" w:cs="Arial"/>
          <w:i/>
          <w:sz w:val="22"/>
          <w:szCs w:val="22"/>
          <w:u w:val="single"/>
        </w:rPr>
        <w:t>Replacement and Upgrade of Terminal Chiller and Boiler Plant</w:t>
      </w:r>
    </w:p>
    <w:p w14:paraId="658BD19E" w14:textId="5AC61E47" w:rsidR="00E53192" w:rsidRPr="005655FF" w:rsidRDefault="00E53192" w:rsidP="00E83F17">
      <w:pPr>
        <w:jc w:val="both"/>
        <w:rPr>
          <w:rFonts w:ascii="Arial" w:hAnsi="Arial" w:cs="Arial"/>
          <w:iCs/>
          <w:sz w:val="22"/>
          <w:szCs w:val="22"/>
        </w:rPr>
      </w:pPr>
      <w:r>
        <w:rPr>
          <w:rFonts w:ascii="Arial" w:hAnsi="Arial" w:cs="Arial"/>
          <w:iCs/>
          <w:sz w:val="22"/>
          <w:szCs w:val="22"/>
        </w:rPr>
        <w:t xml:space="preserve">Mr. Penksa recalled that this project is part of the Terminal Phase IV Project and a recommendation to </w:t>
      </w:r>
      <w:proofErr w:type="gramStart"/>
      <w:r>
        <w:rPr>
          <w:rFonts w:ascii="Arial" w:hAnsi="Arial" w:cs="Arial"/>
          <w:iCs/>
          <w:sz w:val="22"/>
          <w:szCs w:val="22"/>
        </w:rPr>
        <w:t>award</w:t>
      </w:r>
      <w:proofErr w:type="gramEnd"/>
      <w:r>
        <w:rPr>
          <w:rFonts w:ascii="Arial" w:hAnsi="Arial" w:cs="Arial"/>
          <w:iCs/>
          <w:sz w:val="22"/>
          <w:szCs w:val="22"/>
        </w:rPr>
        <w:t xml:space="preserve"> </w:t>
      </w:r>
      <w:r w:rsidR="009F504A">
        <w:rPr>
          <w:rFonts w:ascii="Arial" w:hAnsi="Arial" w:cs="Arial"/>
          <w:iCs/>
          <w:sz w:val="22"/>
          <w:szCs w:val="22"/>
        </w:rPr>
        <w:t>t</w:t>
      </w:r>
      <w:r>
        <w:rPr>
          <w:rFonts w:ascii="Arial" w:hAnsi="Arial" w:cs="Arial"/>
          <w:iCs/>
          <w:sz w:val="22"/>
          <w:szCs w:val="22"/>
        </w:rPr>
        <w:t>o the low bidder is on the agenda for August 24, 2023.</w:t>
      </w:r>
    </w:p>
    <w:p w14:paraId="119D58E4" w14:textId="77777777" w:rsidR="00267251" w:rsidRPr="00E53192" w:rsidRDefault="00267251" w:rsidP="00E83F17">
      <w:pPr>
        <w:jc w:val="both"/>
        <w:rPr>
          <w:rFonts w:ascii="Arial" w:hAnsi="Arial" w:cs="Arial"/>
          <w:i/>
          <w:sz w:val="22"/>
          <w:szCs w:val="22"/>
          <w:u w:val="single"/>
        </w:rPr>
      </w:pPr>
    </w:p>
    <w:p w14:paraId="694ACCEF" w14:textId="1A1886EE" w:rsidR="00C17A24" w:rsidRPr="00E53192" w:rsidRDefault="00C17A24" w:rsidP="00717DE7">
      <w:pPr>
        <w:jc w:val="both"/>
        <w:rPr>
          <w:rFonts w:ascii="Arial" w:hAnsi="Arial" w:cs="Arial"/>
          <w:i/>
          <w:sz w:val="22"/>
          <w:szCs w:val="22"/>
          <w:u w:val="single"/>
        </w:rPr>
      </w:pPr>
      <w:r w:rsidRPr="00E53192">
        <w:rPr>
          <w:rFonts w:ascii="Arial" w:hAnsi="Arial" w:cs="Arial"/>
          <w:i/>
          <w:sz w:val="22"/>
          <w:szCs w:val="22"/>
          <w:u w:val="single"/>
        </w:rPr>
        <w:t>Fuel Farm Expansion</w:t>
      </w:r>
    </w:p>
    <w:p w14:paraId="3C947E4A" w14:textId="378627AF" w:rsidR="00C17A24" w:rsidRPr="00E53192" w:rsidRDefault="00C17A24" w:rsidP="00717DE7">
      <w:pPr>
        <w:jc w:val="both"/>
        <w:rPr>
          <w:rFonts w:ascii="Arial" w:hAnsi="Arial" w:cs="Arial"/>
          <w:iCs/>
          <w:sz w:val="22"/>
          <w:szCs w:val="22"/>
        </w:rPr>
      </w:pPr>
      <w:r w:rsidRPr="00E53192">
        <w:rPr>
          <w:rFonts w:ascii="Arial" w:hAnsi="Arial" w:cs="Arial"/>
          <w:iCs/>
          <w:sz w:val="22"/>
          <w:szCs w:val="22"/>
        </w:rPr>
        <w:t xml:space="preserve">Mr. Penksa reported that </w:t>
      </w:r>
      <w:r w:rsidR="00E53192" w:rsidRPr="00E53192">
        <w:rPr>
          <w:rFonts w:ascii="Arial" w:hAnsi="Arial" w:cs="Arial"/>
          <w:iCs/>
          <w:sz w:val="22"/>
          <w:szCs w:val="22"/>
        </w:rPr>
        <w:t xml:space="preserve">the consultant is </w:t>
      </w:r>
      <w:proofErr w:type="gramStart"/>
      <w:r w:rsidR="00E53192" w:rsidRPr="00E53192">
        <w:rPr>
          <w:rFonts w:ascii="Arial" w:hAnsi="Arial" w:cs="Arial"/>
          <w:iCs/>
          <w:sz w:val="22"/>
          <w:szCs w:val="22"/>
        </w:rPr>
        <w:t>arranging for</w:t>
      </w:r>
      <w:proofErr w:type="gramEnd"/>
      <w:r w:rsidR="00E53192" w:rsidRPr="00E53192">
        <w:rPr>
          <w:rFonts w:ascii="Arial" w:hAnsi="Arial" w:cs="Arial"/>
          <w:iCs/>
          <w:sz w:val="22"/>
          <w:szCs w:val="22"/>
        </w:rPr>
        <w:t xml:space="preserve"> a survey of the site and design work will begin shortly thereafter.</w:t>
      </w:r>
    </w:p>
    <w:p w14:paraId="7B5DE40B" w14:textId="77777777" w:rsidR="00C17A24" w:rsidRPr="00E53192" w:rsidRDefault="00C17A24" w:rsidP="008914A8">
      <w:pPr>
        <w:ind w:right="-90"/>
        <w:rPr>
          <w:rFonts w:ascii="Arial" w:hAnsi="Arial" w:cs="Arial"/>
          <w:sz w:val="18"/>
          <w:szCs w:val="18"/>
        </w:rPr>
      </w:pPr>
    </w:p>
    <w:p w14:paraId="51BA5590" w14:textId="41C839FF" w:rsidR="00BF1499" w:rsidRPr="00DD0A38" w:rsidRDefault="00BF1499" w:rsidP="00717DE7">
      <w:pPr>
        <w:jc w:val="both"/>
        <w:rPr>
          <w:rFonts w:ascii="Arial" w:hAnsi="Arial" w:cs="Arial"/>
          <w:i/>
          <w:sz w:val="22"/>
          <w:szCs w:val="22"/>
          <w:u w:val="single"/>
        </w:rPr>
      </w:pPr>
      <w:r w:rsidRPr="00DD0A38">
        <w:rPr>
          <w:rFonts w:ascii="Arial" w:hAnsi="Arial" w:cs="Arial"/>
          <w:i/>
          <w:sz w:val="22"/>
          <w:szCs w:val="22"/>
          <w:u w:val="single"/>
        </w:rPr>
        <w:t>Air Traffic Volume Report and Load Factor</w:t>
      </w:r>
    </w:p>
    <w:p w14:paraId="7708EBA1" w14:textId="5C7C09A8" w:rsidR="00BF1499" w:rsidRPr="00BB30AC" w:rsidRDefault="00BF1499" w:rsidP="00C634B5">
      <w:pPr>
        <w:jc w:val="both"/>
        <w:rPr>
          <w:rFonts w:ascii="Arial" w:hAnsi="Arial" w:cs="Arial"/>
          <w:iCs/>
          <w:color w:val="FF0000"/>
          <w:sz w:val="22"/>
          <w:szCs w:val="22"/>
        </w:rPr>
      </w:pPr>
      <w:r w:rsidRPr="00DD0A38">
        <w:rPr>
          <w:rFonts w:ascii="Arial" w:hAnsi="Arial" w:cs="Arial"/>
          <w:iCs/>
          <w:sz w:val="22"/>
          <w:szCs w:val="22"/>
        </w:rPr>
        <w:t>Mr. Penksa r</w:t>
      </w:r>
      <w:r w:rsidR="00207003" w:rsidRPr="00DD0A38">
        <w:rPr>
          <w:rFonts w:ascii="Arial" w:hAnsi="Arial" w:cs="Arial"/>
          <w:iCs/>
          <w:sz w:val="22"/>
          <w:szCs w:val="22"/>
        </w:rPr>
        <w:t xml:space="preserve">eviewed the Air Traffic Volume and Load Factor reports for the month of </w:t>
      </w:r>
      <w:r w:rsidR="00DD0A38" w:rsidRPr="00DD0A38">
        <w:rPr>
          <w:rFonts w:ascii="Arial" w:hAnsi="Arial" w:cs="Arial"/>
          <w:iCs/>
          <w:sz w:val="22"/>
          <w:szCs w:val="22"/>
        </w:rPr>
        <w:t>Ju</w:t>
      </w:r>
      <w:r w:rsidR="00FD7411">
        <w:rPr>
          <w:rFonts w:ascii="Arial" w:hAnsi="Arial" w:cs="Arial"/>
          <w:iCs/>
          <w:sz w:val="22"/>
          <w:szCs w:val="22"/>
        </w:rPr>
        <w:t>ly</w:t>
      </w:r>
      <w:r w:rsidR="00207003" w:rsidRPr="00DD0A38">
        <w:rPr>
          <w:rFonts w:ascii="Arial" w:hAnsi="Arial" w:cs="Arial"/>
          <w:iCs/>
          <w:sz w:val="22"/>
          <w:szCs w:val="22"/>
        </w:rPr>
        <w:t>, 2023</w:t>
      </w:r>
      <w:r w:rsidR="00207003" w:rsidRPr="00BB30AC">
        <w:rPr>
          <w:rFonts w:ascii="Arial" w:hAnsi="Arial" w:cs="Arial"/>
          <w:iCs/>
          <w:color w:val="FF0000"/>
          <w:sz w:val="22"/>
          <w:szCs w:val="22"/>
        </w:rPr>
        <w:t xml:space="preserve">.  </w:t>
      </w:r>
    </w:p>
    <w:p w14:paraId="25A38CC6" w14:textId="77777777" w:rsidR="00BF1499" w:rsidRPr="008914A8" w:rsidRDefault="00BF1499" w:rsidP="008914A8">
      <w:pPr>
        <w:ind w:right="-90"/>
        <w:rPr>
          <w:rFonts w:ascii="Arial" w:hAnsi="Arial" w:cs="Arial"/>
          <w:color w:val="FF0000"/>
          <w:sz w:val="18"/>
          <w:szCs w:val="18"/>
        </w:rPr>
      </w:pPr>
    </w:p>
    <w:p w14:paraId="7150C34A" w14:textId="77777777" w:rsidR="005226DA" w:rsidRDefault="005226DA" w:rsidP="004B1B9C">
      <w:pPr>
        <w:rPr>
          <w:rFonts w:ascii="Arial" w:hAnsi="Arial" w:cs="Arial"/>
          <w:b/>
          <w:sz w:val="22"/>
          <w:szCs w:val="22"/>
          <w:u w:val="single"/>
        </w:rPr>
      </w:pPr>
    </w:p>
    <w:p w14:paraId="0FDA43A3" w14:textId="0159E91E"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lastRenderedPageBreak/>
        <w:t>Finance Report</w:t>
      </w:r>
    </w:p>
    <w:p w14:paraId="05D6A223" w14:textId="2B533B12" w:rsidR="001B2DC4"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w:t>
      </w:r>
      <w:r w:rsidR="009F504A">
        <w:rPr>
          <w:rFonts w:ascii="Arial" w:hAnsi="Arial" w:cs="Arial"/>
          <w:bCs/>
          <w:sz w:val="22"/>
          <w:szCs w:val="22"/>
        </w:rPr>
        <w:t>Lyons</w:t>
      </w:r>
      <w:r w:rsidR="004B1B9C" w:rsidRPr="0093136E">
        <w:rPr>
          <w:rFonts w:ascii="Arial" w:hAnsi="Arial" w:cs="Arial"/>
          <w:bCs/>
          <w:sz w:val="22"/>
          <w:szCs w:val="22"/>
        </w:rPr>
        <w:t xml:space="preserve"> provided the Finance Report for the</w:t>
      </w:r>
      <w:r w:rsidR="00D873FD" w:rsidRPr="0093136E">
        <w:rPr>
          <w:rFonts w:ascii="Arial" w:hAnsi="Arial" w:cs="Arial"/>
          <w:bCs/>
          <w:sz w:val="22"/>
          <w:szCs w:val="22"/>
        </w:rPr>
        <w:t xml:space="preserve"> </w:t>
      </w:r>
      <w:r w:rsidR="006F20A2">
        <w:rPr>
          <w:rFonts w:ascii="Arial" w:hAnsi="Arial" w:cs="Arial"/>
          <w:bCs/>
          <w:sz w:val="22"/>
          <w:szCs w:val="22"/>
        </w:rPr>
        <w:t>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FD7411">
        <w:rPr>
          <w:rFonts w:ascii="Arial" w:hAnsi="Arial" w:cs="Arial"/>
          <w:bCs/>
          <w:sz w:val="22"/>
          <w:szCs w:val="22"/>
        </w:rPr>
        <w:t>July 31</w:t>
      </w:r>
      <w:r w:rsidR="00C52CC6">
        <w:rPr>
          <w:rFonts w:ascii="Arial" w:hAnsi="Arial" w:cs="Arial"/>
          <w:bCs/>
          <w:sz w:val="22"/>
          <w:szCs w:val="22"/>
        </w:rPr>
        <w:t>,</w:t>
      </w:r>
      <w:r w:rsidR="006F20A2">
        <w:rPr>
          <w:rFonts w:ascii="Arial" w:hAnsi="Arial" w:cs="Arial"/>
          <w:bCs/>
          <w:sz w:val="22"/>
          <w:szCs w:val="22"/>
        </w:rPr>
        <w:t xml:space="preserve"> 2023</w:t>
      </w:r>
      <w:r w:rsidR="00C634B5">
        <w:rPr>
          <w:rFonts w:ascii="Arial" w:hAnsi="Arial" w:cs="Arial"/>
          <w:bCs/>
          <w:sz w:val="22"/>
          <w:szCs w:val="22"/>
        </w:rPr>
        <w:t xml:space="preserve"> and year-to-date amounts</w:t>
      </w:r>
      <w:r w:rsidR="00A0063A" w:rsidRPr="0093136E">
        <w:rPr>
          <w:rFonts w:ascii="Arial" w:hAnsi="Arial" w:cs="Arial"/>
          <w:bCs/>
          <w:sz w:val="22"/>
          <w:szCs w:val="22"/>
        </w:rPr>
        <w:t>,</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p>
    <w:p w14:paraId="5ADFDDAD" w14:textId="77777777" w:rsidR="00FD7411" w:rsidRDefault="00FD7411" w:rsidP="00ED0B38">
      <w:pPr>
        <w:jc w:val="both"/>
        <w:rPr>
          <w:rFonts w:ascii="Arial" w:hAnsi="Arial" w:cs="Arial"/>
          <w:b/>
          <w:i/>
          <w:iCs/>
          <w:sz w:val="22"/>
          <w:szCs w:val="22"/>
        </w:rPr>
      </w:pPr>
    </w:p>
    <w:tbl>
      <w:tblPr>
        <w:tblW w:w="9180" w:type="dxa"/>
        <w:jc w:val="center"/>
        <w:tblLook w:val="04A0" w:firstRow="1" w:lastRow="0" w:firstColumn="1" w:lastColumn="0" w:noHBand="0" w:noVBand="1"/>
      </w:tblPr>
      <w:tblGrid>
        <w:gridCol w:w="4460"/>
        <w:gridCol w:w="1580"/>
        <w:gridCol w:w="1460"/>
        <w:gridCol w:w="1680"/>
      </w:tblGrid>
      <w:tr w:rsidR="00634310" w:rsidRPr="00634310" w14:paraId="250E869B" w14:textId="77777777" w:rsidTr="00634310">
        <w:trPr>
          <w:trHeight w:val="480"/>
          <w:jc w:val="center"/>
        </w:trPr>
        <w:tc>
          <w:tcPr>
            <w:tcW w:w="4460" w:type="dxa"/>
            <w:tcBorders>
              <w:top w:val="nil"/>
              <w:left w:val="nil"/>
              <w:bottom w:val="nil"/>
              <w:right w:val="nil"/>
            </w:tcBorders>
            <w:shd w:val="clear" w:color="auto" w:fill="auto"/>
            <w:noWrap/>
            <w:vAlign w:val="bottom"/>
            <w:hideMark/>
          </w:tcPr>
          <w:p w14:paraId="3D2A57FC" w14:textId="77777777" w:rsidR="00634310" w:rsidRPr="00634310" w:rsidRDefault="00634310" w:rsidP="00634310">
            <w:pPr>
              <w:overflowPunct/>
              <w:autoSpaceDE/>
              <w:autoSpaceDN/>
              <w:adjustRightInd/>
              <w:textAlignment w:val="auto"/>
              <w:rPr>
                <w:rFonts w:ascii="Arial" w:hAnsi="Arial" w:cs="Arial"/>
                <w:b/>
                <w:bCs/>
                <w:sz w:val="18"/>
                <w:szCs w:val="18"/>
              </w:rPr>
            </w:pPr>
            <w:r w:rsidRPr="00634310">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1C7E2A01" w14:textId="77777777" w:rsidR="00634310" w:rsidRPr="00634310" w:rsidRDefault="00634310" w:rsidP="00634310">
            <w:pPr>
              <w:overflowPunct/>
              <w:autoSpaceDE/>
              <w:autoSpaceDN/>
              <w:adjustRightInd/>
              <w:jc w:val="right"/>
              <w:textAlignment w:val="auto"/>
              <w:rPr>
                <w:rFonts w:ascii="Arial" w:hAnsi="Arial" w:cs="Arial"/>
                <w:b/>
                <w:bCs/>
                <w:sz w:val="18"/>
                <w:szCs w:val="18"/>
              </w:rPr>
            </w:pPr>
            <w:r w:rsidRPr="00634310">
              <w:rPr>
                <w:rFonts w:ascii="Arial" w:hAnsi="Arial" w:cs="Arial"/>
                <w:b/>
                <w:bCs/>
                <w:sz w:val="18"/>
                <w:szCs w:val="18"/>
              </w:rPr>
              <w:t xml:space="preserve"> July 2023       Actuals</w:t>
            </w:r>
          </w:p>
        </w:tc>
        <w:tc>
          <w:tcPr>
            <w:tcW w:w="1460" w:type="dxa"/>
            <w:tcBorders>
              <w:top w:val="nil"/>
              <w:left w:val="nil"/>
              <w:bottom w:val="nil"/>
              <w:right w:val="nil"/>
            </w:tcBorders>
            <w:shd w:val="clear" w:color="auto" w:fill="auto"/>
            <w:vAlign w:val="bottom"/>
            <w:hideMark/>
          </w:tcPr>
          <w:p w14:paraId="2F1E1878" w14:textId="77777777" w:rsidR="00634310" w:rsidRPr="00634310" w:rsidRDefault="00634310" w:rsidP="00634310">
            <w:pPr>
              <w:overflowPunct/>
              <w:autoSpaceDE/>
              <w:autoSpaceDN/>
              <w:adjustRightInd/>
              <w:jc w:val="right"/>
              <w:textAlignment w:val="auto"/>
              <w:rPr>
                <w:rFonts w:ascii="Arial" w:hAnsi="Arial" w:cs="Arial"/>
                <w:b/>
                <w:bCs/>
                <w:sz w:val="18"/>
                <w:szCs w:val="18"/>
              </w:rPr>
            </w:pPr>
            <w:r w:rsidRPr="00634310">
              <w:rPr>
                <w:rFonts w:ascii="Arial" w:hAnsi="Arial" w:cs="Arial"/>
                <w:b/>
                <w:bCs/>
                <w:sz w:val="18"/>
                <w:szCs w:val="18"/>
              </w:rPr>
              <w:t xml:space="preserve"> July 2023            Budget</w:t>
            </w:r>
          </w:p>
        </w:tc>
        <w:tc>
          <w:tcPr>
            <w:tcW w:w="1680" w:type="dxa"/>
            <w:tcBorders>
              <w:top w:val="nil"/>
              <w:left w:val="nil"/>
              <w:bottom w:val="nil"/>
              <w:right w:val="nil"/>
            </w:tcBorders>
            <w:shd w:val="clear" w:color="auto" w:fill="auto"/>
            <w:vAlign w:val="bottom"/>
            <w:hideMark/>
          </w:tcPr>
          <w:p w14:paraId="309D7E99" w14:textId="77777777" w:rsidR="00634310" w:rsidRPr="00634310" w:rsidRDefault="00634310" w:rsidP="00634310">
            <w:pPr>
              <w:overflowPunct/>
              <w:autoSpaceDE/>
              <w:autoSpaceDN/>
              <w:adjustRightInd/>
              <w:jc w:val="right"/>
              <w:textAlignment w:val="auto"/>
              <w:rPr>
                <w:rFonts w:ascii="Arial" w:hAnsi="Arial" w:cs="Arial"/>
                <w:b/>
                <w:bCs/>
                <w:sz w:val="18"/>
                <w:szCs w:val="18"/>
              </w:rPr>
            </w:pPr>
            <w:r w:rsidRPr="00634310">
              <w:rPr>
                <w:rFonts w:ascii="Arial" w:hAnsi="Arial" w:cs="Arial"/>
                <w:b/>
                <w:bCs/>
                <w:sz w:val="18"/>
                <w:szCs w:val="18"/>
              </w:rPr>
              <w:t>Variance                    Over / (Under)</w:t>
            </w:r>
          </w:p>
        </w:tc>
      </w:tr>
      <w:tr w:rsidR="00634310" w:rsidRPr="00634310" w14:paraId="2ABE6981" w14:textId="77777777" w:rsidTr="00634310">
        <w:trPr>
          <w:trHeight w:val="228"/>
          <w:jc w:val="center"/>
        </w:trPr>
        <w:tc>
          <w:tcPr>
            <w:tcW w:w="4460" w:type="dxa"/>
            <w:tcBorders>
              <w:top w:val="nil"/>
              <w:left w:val="nil"/>
              <w:bottom w:val="nil"/>
              <w:right w:val="nil"/>
            </w:tcBorders>
            <w:shd w:val="clear" w:color="auto" w:fill="auto"/>
            <w:noWrap/>
            <w:vAlign w:val="bottom"/>
            <w:hideMark/>
          </w:tcPr>
          <w:p w14:paraId="394EA5AD" w14:textId="77777777" w:rsidR="00634310" w:rsidRPr="00634310" w:rsidRDefault="00634310" w:rsidP="00634310">
            <w:pPr>
              <w:overflowPunct/>
              <w:autoSpaceDE/>
              <w:autoSpaceDN/>
              <w:adjustRightInd/>
              <w:textAlignment w:val="auto"/>
              <w:rPr>
                <w:rFonts w:ascii="Arial" w:hAnsi="Arial" w:cs="Arial"/>
                <w:sz w:val="18"/>
                <w:szCs w:val="18"/>
              </w:rPr>
            </w:pPr>
            <w:r w:rsidRPr="00634310">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1936AEA0"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 xml:space="preserve">$795,246.28 </w:t>
            </w:r>
          </w:p>
        </w:tc>
        <w:tc>
          <w:tcPr>
            <w:tcW w:w="1460" w:type="dxa"/>
            <w:tcBorders>
              <w:top w:val="nil"/>
              <w:left w:val="nil"/>
              <w:bottom w:val="nil"/>
              <w:right w:val="nil"/>
            </w:tcBorders>
            <w:shd w:val="clear" w:color="auto" w:fill="auto"/>
            <w:noWrap/>
            <w:vAlign w:val="bottom"/>
            <w:hideMark/>
          </w:tcPr>
          <w:p w14:paraId="61D5DC42"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 xml:space="preserve">$599,493.71 </w:t>
            </w:r>
          </w:p>
        </w:tc>
        <w:tc>
          <w:tcPr>
            <w:tcW w:w="1680" w:type="dxa"/>
            <w:tcBorders>
              <w:top w:val="nil"/>
              <w:left w:val="nil"/>
              <w:bottom w:val="nil"/>
              <w:right w:val="nil"/>
            </w:tcBorders>
            <w:shd w:val="clear" w:color="auto" w:fill="auto"/>
            <w:noWrap/>
            <w:vAlign w:val="bottom"/>
            <w:hideMark/>
          </w:tcPr>
          <w:p w14:paraId="646FA94A"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 xml:space="preserve">$195,752.57 </w:t>
            </w:r>
          </w:p>
        </w:tc>
      </w:tr>
      <w:tr w:rsidR="00634310" w:rsidRPr="00634310" w14:paraId="1CB82C94" w14:textId="77777777" w:rsidTr="00634310">
        <w:trPr>
          <w:trHeight w:val="120"/>
          <w:jc w:val="center"/>
        </w:trPr>
        <w:tc>
          <w:tcPr>
            <w:tcW w:w="4460" w:type="dxa"/>
            <w:tcBorders>
              <w:top w:val="nil"/>
              <w:left w:val="nil"/>
              <w:bottom w:val="nil"/>
              <w:right w:val="nil"/>
            </w:tcBorders>
            <w:shd w:val="clear" w:color="auto" w:fill="auto"/>
            <w:noWrap/>
            <w:vAlign w:val="bottom"/>
            <w:hideMark/>
          </w:tcPr>
          <w:p w14:paraId="65E249BC" w14:textId="77777777" w:rsidR="00634310" w:rsidRPr="00634310" w:rsidRDefault="00634310" w:rsidP="00634310">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3533A344" w14:textId="77777777" w:rsidR="00634310" w:rsidRPr="00634310" w:rsidRDefault="00634310" w:rsidP="00634310">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190B25BF" w14:textId="77777777" w:rsidR="00634310" w:rsidRPr="00634310" w:rsidRDefault="00634310" w:rsidP="0063431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BB3D325" w14:textId="77777777" w:rsidR="00634310" w:rsidRPr="00634310" w:rsidRDefault="00634310" w:rsidP="00634310">
            <w:pPr>
              <w:overflowPunct/>
              <w:autoSpaceDE/>
              <w:autoSpaceDN/>
              <w:adjustRightInd/>
              <w:jc w:val="right"/>
              <w:textAlignment w:val="auto"/>
              <w:rPr>
                <w:sz w:val="20"/>
              </w:rPr>
            </w:pPr>
          </w:p>
        </w:tc>
      </w:tr>
      <w:tr w:rsidR="00634310" w:rsidRPr="00634310" w14:paraId="21E1B836" w14:textId="77777777" w:rsidTr="00634310">
        <w:trPr>
          <w:trHeight w:val="120"/>
          <w:jc w:val="center"/>
        </w:trPr>
        <w:tc>
          <w:tcPr>
            <w:tcW w:w="4460" w:type="dxa"/>
            <w:tcBorders>
              <w:top w:val="nil"/>
              <w:left w:val="nil"/>
              <w:bottom w:val="nil"/>
              <w:right w:val="nil"/>
            </w:tcBorders>
            <w:shd w:val="clear" w:color="auto" w:fill="auto"/>
            <w:noWrap/>
            <w:vAlign w:val="bottom"/>
            <w:hideMark/>
          </w:tcPr>
          <w:p w14:paraId="6092E016" w14:textId="77777777" w:rsidR="00634310" w:rsidRPr="00634310" w:rsidRDefault="00634310" w:rsidP="00634310">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7DABA047" w14:textId="77777777" w:rsidR="00634310" w:rsidRPr="00634310" w:rsidRDefault="00634310" w:rsidP="00634310">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C30C066" w14:textId="77777777" w:rsidR="00634310" w:rsidRPr="00634310" w:rsidRDefault="00634310" w:rsidP="0063431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551E598" w14:textId="77777777" w:rsidR="00634310" w:rsidRPr="00634310" w:rsidRDefault="00634310" w:rsidP="00634310">
            <w:pPr>
              <w:overflowPunct/>
              <w:autoSpaceDE/>
              <w:autoSpaceDN/>
              <w:adjustRightInd/>
              <w:jc w:val="right"/>
              <w:textAlignment w:val="auto"/>
              <w:rPr>
                <w:sz w:val="20"/>
              </w:rPr>
            </w:pPr>
          </w:p>
        </w:tc>
      </w:tr>
      <w:tr w:rsidR="00634310" w:rsidRPr="00634310" w14:paraId="1510462C" w14:textId="77777777" w:rsidTr="00634310">
        <w:trPr>
          <w:trHeight w:val="480"/>
          <w:jc w:val="center"/>
        </w:trPr>
        <w:tc>
          <w:tcPr>
            <w:tcW w:w="4460" w:type="dxa"/>
            <w:tcBorders>
              <w:top w:val="nil"/>
              <w:left w:val="nil"/>
              <w:bottom w:val="nil"/>
              <w:right w:val="nil"/>
            </w:tcBorders>
            <w:shd w:val="clear" w:color="auto" w:fill="auto"/>
            <w:noWrap/>
            <w:vAlign w:val="bottom"/>
            <w:hideMark/>
          </w:tcPr>
          <w:p w14:paraId="6B64A7BC" w14:textId="77777777" w:rsidR="00634310" w:rsidRPr="00634310" w:rsidRDefault="00634310" w:rsidP="00634310">
            <w:pPr>
              <w:overflowPunct/>
              <w:autoSpaceDE/>
              <w:autoSpaceDN/>
              <w:adjustRightInd/>
              <w:textAlignment w:val="auto"/>
              <w:rPr>
                <w:rFonts w:ascii="Arial" w:hAnsi="Arial" w:cs="Arial"/>
                <w:b/>
                <w:bCs/>
                <w:sz w:val="18"/>
                <w:szCs w:val="18"/>
              </w:rPr>
            </w:pPr>
            <w:r w:rsidRPr="00634310">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0F83D960" w14:textId="77777777" w:rsidR="00634310" w:rsidRPr="00634310" w:rsidRDefault="00634310" w:rsidP="00634310">
            <w:pPr>
              <w:overflowPunct/>
              <w:autoSpaceDE/>
              <w:autoSpaceDN/>
              <w:adjustRightInd/>
              <w:jc w:val="right"/>
              <w:textAlignment w:val="auto"/>
              <w:rPr>
                <w:rFonts w:ascii="Arial" w:hAnsi="Arial" w:cs="Arial"/>
                <w:b/>
                <w:bCs/>
                <w:sz w:val="18"/>
                <w:szCs w:val="18"/>
              </w:rPr>
            </w:pPr>
            <w:r w:rsidRPr="00634310">
              <w:rPr>
                <w:rFonts w:ascii="Arial" w:hAnsi="Arial" w:cs="Arial"/>
                <w:b/>
                <w:bCs/>
                <w:sz w:val="18"/>
                <w:szCs w:val="18"/>
              </w:rPr>
              <w:t xml:space="preserve"> July 2023            Actuals</w:t>
            </w:r>
          </w:p>
        </w:tc>
        <w:tc>
          <w:tcPr>
            <w:tcW w:w="1460" w:type="dxa"/>
            <w:tcBorders>
              <w:top w:val="nil"/>
              <w:left w:val="nil"/>
              <w:bottom w:val="nil"/>
              <w:right w:val="nil"/>
            </w:tcBorders>
            <w:shd w:val="clear" w:color="auto" w:fill="auto"/>
            <w:vAlign w:val="bottom"/>
            <w:hideMark/>
          </w:tcPr>
          <w:p w14:paraId="5036F7F0" w14:textId="77777777" w:rsidR="00634310" w:rsidRPr="00634310" w:rsidRDefault="00634310" w:rsidP="00634310">
            <w:pPr>
              <w:overflowPunct/>
              <w:autoSpaceDE/>
              <w:autoSpaceDN/>
              <w:adjustRightInd/>
              <w:jc w:val="right"/>
              <w:textAlignment w:val="auto"/>
              <w:rPr>
                <w:rFonts w:ascii="Arial" w:hAnsi="Arial" w:cs="Arial"/>
                <w:b/>
                <w:bCs/>
                <w:sz w:val="18"/>
                <w:szCs w:val="18"/>
              </w:rPr>
            </w:pPr>
            <w:r w:rsidRPr="00634310">
              <w:rPr>
                <w:rFonts w:ascii="Arial" w:hAnsi="Arial" w:cs="Arial"/>
                <w:b/>
                <w:bCs/>
                <w:sz w:val="18"/>
                <w:szCs w:val="18"/>
              </w:rPr>
              <w:t xml:space="preserve"> July 2023        Budget</w:t>
            </w:r>
          </w:p>
        </w:tc>
        <w:tc>
          <w:tcPr>
            <w:tcW w:w="1680" w:type="dxa"/>
            <w:tcBorders>
              <w:top w:val="nil"/>
              <w:left w:val="nil"/>
              <w:bottom w:val="nil"/>
              <w:right w:val="nil"/>
            </w:tcBorders>
            <w:shd w:val="clear" w:color="auto" w:fill="auto"/>
            <w:vAlign w:val="bottom"/>
            <w:hideMark/>
          </w:tcPr>
          <w:p w14:paraId="67D297A3" w14:textId="77777777" w:rsidR="00634310" w:rsidRPr="00634310" w:rsidRDefault="00634310" w:rsidP="00634310">
            <w:pPr>
              <w:overflowPunct/>
              <w:autoSpaceDE/>
              <w:autoSpaceDN/>
              <w:adjustRightInd/>
              <w:jc w:val="right"/>
              <w:textAlignment w:val="auto"/>
              <w:rPr>
                <w:rFonts w:ascii="Arial" w:hAnsi="Arial" w:cs="Arial"/>
                <w:b/>
                <w:bCs/>
                <w:sz w:val="18"/>
                <w:szCs w:val="18"/>
              </w:rPr>
            </w:pPr>
            <w:r w:rsidRPr="00634310">
              <w:rPr>
                <w:rFonts w:ascii="Arial" w:hAnsi="Arial" w:cs="Arial"/>
                <w:b/>
                <w:bCs/>
                <w:sz w:val="18"/>
                <w:szCs w:val="18"/>
              </w:rPr>
              <w:t>Over / (Under)</w:t>
            </w:r>
          </w:p>
        </w:tc>
      </w:tr>
      <w:tr w:rsidR="00634310" w:rsidRPr="00634310" w14:paraId="3A5BBCDF" w14:textId="77777777" w:rsidTr="00634310">
        <w:trPr>
          <w:trHeight w:val="228"/>
          <w:jc w:val="center"/>
        </w:trPr>
        <w:tc>
          <w:tcPr>
            <w:tcW w:w="4460" w:type="dxa"/>
            <w:tcBorders>
              <w:top w:val="nil"/>
              <w:left w:val="nil"/>
              <w:bottom w:val="nil"/>
              <w:right w:val="nil"/>
            </w:tcBorders>
            <w:shd w:val="clear" w:color="auto" w:fill="auto"/>
            <w:noWrap/>
            <w:vAlign w:val="bottom"/>
            <w:hideMark/>
          </w:tcPr>
          <w:p w14:paraId="2C60C66D" w14:textId="77777777" w:rsidR="00634310" w:rsidRPr="00634310" w:rsidRDefault="00634310" w:rsidP="00634310">
            <w:pPr>
              <w:overflowPunct/>
              <w:autoSpaceDE/>
              <w:autoSpaceDN/>
              <w:adjustRightInd/>
              <w:textAlignment w:val="auto"/>
              <w:rPr>
                <w:rFonts w:ascii="Arial" w:hAnsi="Arial" w:cs="Arial"/>
                <w:sz w:val="18"/>
                <w:szCs w:val="18"/>
              </w:rPr>
            </w:pPr>
            <w:r w:rsidRPr="00634310">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17A8FF2B"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$519,491.42</w:t>
            </w:r>
          </w:p>
        </w:tc>
        <w:tc>
          <w:tcPr>
            <w:tcW w:w="1460" w:type="dxa"/>
            <w:tcBorders>
              <w:top w:val="nil"/>
              <w:left w:val="nil"/>
              <w:bottom w:val="nil"/>
              <w:right w:val="nil"/>
            </w:tcBorders>
            <w:shd w:val="clear" w:color="auto" w:fill="auto"/>
            <w:noWrap/>
            <w:vAlign w:val="bottom"/>
            <w:hideMark/>
          </w:tcPr>
          <w:p w14:paraId="4951D79B"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$549,188.68</w:t>
            </w:r>
          </w:p>
        </w:tc>
        <w:tc>
          <w:tcPr>
            <w:tcW w:w="1680" w:type="dxa"/>
            <w:tcBorders>
              <w:top w:val="nil"/>
              <w:left w:val="nil"/>
              <w:bottom w:val="nil"/>
              <w:right w:val="nil"/>
            </w:tcBorders>
            <w:shd w:val="clear" w:color="auto" w:fill="auto"/>
            <w:noWrap/>
            <w:vAlign w:val="bottom"/>
            <w:hideMark/>
          </w:tcPr>
          <w:p w14:paraId="63C93DFB"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color w:val="FF0000"/>
                <w:sz w:val="18"/>
                <w:szCs w:val="18"/>
              </w:rPr>
              <w:t>($29,697.26)</w:t>
            </w:r>
          </w:p>
        </w:tc>
      </w:tr>
      <w:tr w:rsidR="00634310" w:rsidRPr="00634310" w14:paraId="361EF552" w14:textId="77777777" w:rsidTr="00634310">
        <w:trPr>
          <w:trHeight w:val="120"/>
          <w:jc w:val="center"/>
        </w:trPr>
        <w:tc>
          <w:tcPr>
            <w:tcW w:w="4460" w:type="dxa"/>
            <w:tcBorders>
              <w:top w:val="nil"/>
              <w:left w:val="nil"/>
              <w:bottom w:val="nil"/>
              <w:right w:val="nil"/>
            </w:tcBorders>
            <w:shd w:val="clear" w:color="auto" w:fill="auto"/>
            <w:noWrap/>
            <w:vAlign w:val="bottom"/>
            <w:hideMark/>
          </w:tcPr>
          <w:p w14:paraId="6C69860F" w14:textId="77777777" w:rsidR="00634310" w:rsidRPr="00634310" w:rsidRDefault="00634310" w:rsidP="00634310">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2748DF7E" w14:textId="77777777" w:rsidR="00634310" w:rsidRPr="00634310" w:rsidRDefault="00634310" w:rsidP="00634310">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1B2A9EF" w14:textId="77777777" w:rsidR="00634310" w:rsidRPr="00634310" w:rsidRDefault="00634310" w:rsidP="0063431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E2E0267" w14:textId="77777777" w:rsidR="00634310" w:rsidRPr="00634310" w:rsidRDefault="00634310" w:rsidP="00634310">
            <w:pPr>
              <w:overflowPunct/>
              <w:autoSpaceDE/>
              <w:autoSpaceDN/>
              <w:adjustRightInd/>
              <w:jc w:val="right"/>
              <w:textAlignment w:val="auto"/>
              <w:rPr>
                <w:sz w:val="20"/>
              </w:rPr>
            </w:pPr>
          </w:p>
        </w:tc>
      </w:tr>
      <w:tr w:rsidR="00634310" w:rsidRPr="00634310" w14:paraId="1D05D483" w14:textId="77777777" w:rsidTr="00634310">
        <w:trPr>
          <w:trHeight w:val="120"/>
          <w:jc w:val="center"/>
        </w:trPr>
        <w:tc>
          <w:tcPr>
            <w:tcW w:w="4460" w:type="dxa"/>
            <w:tcBorders>
              <w:top w:val="nil"/>
              <w:left w:val="nil"/>
              <w:bottom w:val="nil"/>
              <w:right w:val="nil"/>
            </w:tcBorders>
            <w:shd w:val="clear" w:color="auto" w:fill="auto"/>
            <w:noWrap/>
            <w:vAlign w:val="bottom"/>
            <w:hideMark/>
          </w:tcPr>
          <w:p w14:paraId="5CB624B4" w14:textId="77777777" w:rsidR="00634310" w:rsidRPr="00634310" w:rsidRDefault="00634310" w:rsidP="00634310">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52AAE608" w14:textId="77777777" w:rsidR="00634310" w:rsidRPr="00634310" w:rsidRDefault="00634310" w:rsidP="00634310">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0147962E" w14:textId="77777777" w:rsidR="00634310" w:rsidRPr="00634310" w:rsidRDefault="00634310" w:rsidP="0063431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32590AF3" w14:textId="77777777" w:rsidR="00634310" w:rsidRPr="00634310" w:rsidRDefault="00634310" w:rsidP="00634310">
            <w:pPr>
              <w:overflowPunct/>
              <w:autoSpaceDE/>
              <w:autoSpaceDN/>
              <w:adjustRightInd/>
              <w:jc w:val="right"/>
              <w:textAlignment w:val="auto"/>
              <w:rPr>
                <w:sz w:val="20"/>
              </w:rPr>
            </w:pPr>
          </w:p>
        </w:tc>
      </w:tr>
      <w:tr w:rsidR="00634310" w:rsidRPr="00634310" w14:paraId="1AC5BEE8" w14:textId="77777777" w:rsidTr="00634310">
        <w:trPr>
          <w:trHeight w:val="516"/>
          <w:jc w:val="center"/>
        </w:trPr>
        <w:tc>
          <w:tcPr>
            <w:tcW w:w="4460" w:type="dxa"/>
            <w:tcBorders>
              <w:top w:val="nil"/>
              <w:left w:val="nil"/>
              <w:bottom w:val="nil"/>
              <w:right w:val="nil"/>
            </w:tcBorders>
            <w:shd w:val="clear" w:color="auto" w:fill="auto"/>
            <w:vAlign w:val="bottom"/>
            <w:hideMark/>
          </w:tcPr>
          <w:p w14:paraId="03B66878" w14:textId="77777777" w:rsidR="00634310" w:rsidRPr="00634310" w:rsidRDefault="00634310" w:rsidP="00634310">
            <w:pPr>
              <w:overflowPunct/>
              <w:autoSpaceDE/>
              <w:autoSpaceDN/>
              <w:adjustRightInd/>
              <w:textAlignment w:val="auto"/>
              <w:rPr>
                <w:rFonts w:ascii="Arial" w:hAnsi="Arial" w:cs="Arial"/>
                <w:b/>
                <w:bCs/>
                <w:sz w:val="18"/>
                <w:szCs w:val="18"/>
              </w:rPr>
            </w:pPr>
            <w:r w:rsidRPr="00634310">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07D26846"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$275,754.86 </w:t>
            </w:r>
          </w:p>
        </w:tc>
        <w:tc>
          <w:tcPr>
            <w:tcW w:w="1460" w:type="dxa"/>
            <w:tcBorders>
              <w:top w:val="nil"/>
              <w:left w:val="nil"/>
              <w:bottom w:val="nil"/>
              <w:right w:val="nil"/>
            </w:tcBorders>
            <w:shd w:val="clear" w:color="auto" w:fill="auto"/>
            <w:noWrap/>
            <w:vAlign w:val="bottom"/>
            <w:hideMark/>
          </w:tcPr>
          <w:p w14:paraId="2DF708C1"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$50,305.03 </w:t>
            </w:r>
          </w:p>
        </w:tc>
        <w:tc>
          <w:tcPr>
            <w:tcW w:w="1680" w:type="dxa"/>
            <w:tcBorders>
              <w:top w:val="nil"/>
              <w:left w:val="nil"/>
              <w:bottom w:val="nil"/>
              <w:right w:val="nil"/>
            </w:tcBorders>
            <w:shd w:val="clear" w:color="auto" w:fill="auto"/>
            <w:noWrap/>
            <w:vAlign w:val="bottom"/>
            <w:hideMark/>
          </w:tcPr>
          <w:p w14:paraId="7917A299"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$225,449.83 </w:t>
            </w:r>
          </w:p>
        </w:tc>
      </w:tr>
      <w:tr w:rsidR="00634310" w:rsidRPr="00634310" w14:paraId="3F66D0BA" w14:textId="77777777" w:rsidTr="00634310">
        <w:trPr>
          <w:trHeight w:val="540"/>
          <w:jc w:val="center"/>
        </w:trPr>
        <w:tc>
          <w:tcPr>
            <w:tcW w:w="4460" w:type="dxa"/>
            <w:tcBorders>
              <w:top w:val="nil"/>
              <w:left w:val="nil"/>
              <w:bottom w:val="nil"/>
              <w:right w:val="nil"/>
            </w:tcBorders>
            <w:shd w:val="clear" w:color="auto" w:fill="auto"/>
            <w:vAlign w:val="bottom"/>
            <w:hideMark/>
          </w:tcPr>
          <w:p w14:paraId="2F399B21" w14:textId="77777777" w:rsidR="00634310" w:rsidRPr="00634310" w:rsidRDefault="00634310" w:rsidP="00634310">
            <w:pPr>
              <w:overflowPunct/>
              <w:autoSpaceDE/>
              <w:autoSpaceDN/>
              <w:adjustRightInd/>
              <w:textAlignment w:val="auto"/>
              <w:rPr>
                <w:rFonts w:ascii="Arial" w:hAnsi="Arial" w:cs="Arial"/>
                <w:sz w:val="18"/>
                <w:szCs w:val="18"/>
              </w:rPr>
            </w:pPr>
            <w:r w:rsidRPr="00634310">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50011A74" w14:textId="77777777" w:rsidR="00634310" w:rsidRPr="00634310" w:rsidRDefault="00634310" w:rsidP="00634310">
            <w:pPr>
              <w:overflowPunct/>
              <w:autoSpaceDE/>
              <w:autoSpaceDN/>
              <w:adjustRightInd/>
              <w:jc w:val="right"/>
              <w:textAlignment w:val="auto"/>
              <w:rPr>
                <w:rFonts w:ascii="Arial" w:hAnsi="Arial" w:cs="Arial"/>
                <w:sz w:val="18"/>
                <w:szCs w:val="18"/>
                <w:u w:val="single"/>
              </w:rPr>
            </w:pPr>
            <w:r w:rsidRPr="00634310">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5560A955" w14:textId="77777777" w:rsidR="00634310" w:rsidRPr="00634310" w:rsidRDefault="00634310" w:rsidP="00634310">
            <w:pPr>
              <w:overflowPunct/>
              <w:autoSpaceDE/>
              <w:autoSpaceDN/>
              <w:adjustRightInd/>
              <w:jc w:val="right"/>
              <w:textAlignment w:val="auto"/>
              <w:rPr>
                <w:rFonts w:ascii="Arial" w:hAnsi="Arial" w:cs="Arial"/>
                <w:sz w:val="18"/>
                <w:szCs w:val="18"/>
                <w:u w:val="single"/>
              </w:rPr>
            </w:pPr>
            <w:r w:rsidRPr="00634310">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784D0FDF" w14:textId="77777777" w:rsidR="00634310" w:rsidRPr="00634310" w:rsidRDefault="00634310" w:rsidP="00634310">
            <w:pPr>
              <w:overflowPunct/>
              <w:autoSpaceDE/>
              <w:autoSpaceDN/>
              <w:adjustRightInd/>
              <w:jc w:val="right"/>
              <w:textAlignment w:val="auto"/>
              <w:rPr>
                <w:rFonts w:ascii="Arial" w:hAnsi="Arial" w:cs="Arial"/>
                <w:sz w:val="18"/>
                <w:szCs w:val="18"/>
                <w:u w:val="single"/>
              </w:rPr>
            </w:pPr>
            <w:r w:rsidRPr="00634310">
              <w:rPr>
                <w:rFonts w:ascii="Arial" w:hAnsi="Arial" w:cs="Arial"/>
                <w:sz w:val="18"/>
                <w:szCs w:val="18"/>
                <w:u w:val="single"/>
              </w:rPr>
              <w:t xml:space="preserve">$0.00 </w:t>
            </w:r>
          </w:p>
        </w:tc>
      </w:tr>
      <w:tr w:rsidR="00634310" w:rsidRPr="00634310" w14:paraId="39E3DE22" w14:textId="77777777" w:rsidTr="00634310">
        <w:trPr>
          <w:trHeight w:val="420"/>
          <w:jc w:val="center"/>
        </w:trPr>
        <w:tc>
          <w:tcPr>
            <w:tcW w:w="4460" w:type="dxa"/>
            <w:tcBorders>
              <w:top w:val="nil"/>
              <w:left w:val="nil"/>
              <w:bottom w:val="nil"/>
              <w:right w:val="nil"/>
            </w:tcBorders>
            <w:shd w:val="clear" w:color="auto" w:fill="auto"/>
            <w:noWrap/>
            <w:vAlign w:val="bottom"/>
            <w:hideMark/>
          </w:tcPr>
          <w:p w14:paraId="66624D01" w14:textId="77777777" w:rsidR="00634310" w:rsidRPr="00634310" w:rsidRDefault="00634310" w:rsidP="00634310">
            <w:pPr>
              <w:overflowPunct/>
              <w:autoSpaceDE/>
              <w:autoSpaceDN/>
              <w:adjustRightInd/>
              <w:textAlignment w:val="auto"/>
              <w:rPr>
                <w:rFonts w:ascii="Arial" w:hAnsi="Arial" w:cs="Arial"/>
                <w:b/>
                <w:bCs/>
                <w:sz w:val="18"/>
                <w:szCs w:val="18"/>
              </w:rPr>
            </w:pPr>
            <w:r w:rsidRPr="00634310">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64310C9B"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$275,754.86 </w:t>
            </w:r>
          </w:p>
        </w:tc>
        <w:tc>
          <w:tcPr>
            <w:tcW w:w="1460" w:type="dxa"/>
            <w:tcBorders>
              <w:top w:val="nil"/>
              <w:left w:val="nil"/>
              <w:bottom w:val="nil"/>
              <w:right w:val="nil"/>
            </w:tcBorders>
            <w:shd w:val="clear" w:color="auto" w:fill="auto"/>
            <w:noWrap/>
            <w:vAlign w:val="bottom"/>
            <w:hideMark/>
          </w:tcPr>
          <w:p w14:paraId="48BD9011"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$50,305.03 </w:t>
            </w:r>
          </w:p>
        </w:tc>
        <w:tc>
          <w:tcPr>
            <w:tcW w:w="1680" w:type="dxa"/>
            <w:tcBorders>
              <w:top w:val="nil"/>
              <w:left w:val="nil"/>
              <w:bottom w:val="nil"/>
              <w:right w:val="nil"/>
            </w:tcBorders>
            <w:shd w:val="clear" w:color="auto" w:fill="auto"/>
            <w:noWrap/>
            <w:vAlign w:val="bottom"/>
            <w:hideMark/>
          </w:tcPr>
          <w:p w14:paraId="2B4CBC63"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$225,449.83 </w:t>
            </w:r>
          </w:p>
        </w:tc>
      </w:tr>
      <w:tr w:rsidR="00634310" w:rsidRPr="00634310" w14:paraId="467245A8" w14:textId="77777777" w:rsidTr="00634310">
        <w:trPr>
          <w:trHeight w:val="240"/>
          <w:jc w:val="center"/>
        </w:trPr>
        <w:tc>
          <w:tcPr>
            <w:tcW w:w="4460" w:type="dxa"/>
            <w:tcBorders>
              <w:top w:val="nil"/>
              <w:left w:val="nil"/>
              <w:bottom w:val="nil"/>
              <w:right w:val="nil"/>
            </w:tcBorders>
            <w:shd w:val="clear" w:color="auto" w:fill="auto"/>
            <w:noWrap/>
            <w:vAlign w:val="bottom"/>
            <w:hideMark/>
          </w:tcPr>
          <w:p w14:paraId="75CD92B8"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6A828AE9" w14:textId="77777777" w:rsidR="00634310" w:rsidRPr="00634310" w:rsidRDefault="00634310" w:rsidP="00634310">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D180668" w14:textId="77777777" w:rsidR="00634310" w:rsidRPr="00634310" w:rsidRDefault="00634310" w:rsidP="0063431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DBA7DA1" w14:textId="77777777" w:rsidR="00634310" w:rsidRPr="00634310" w:rsidRDefault="00634310" w:rsidP="00634310">
            <w:pPr>
              <w:overflowPunct/>
              <w:autoSpaceDE/>
              <w:autoSpaceDN/>
              <w:adjustRightInd/>
              <w:jc w:val="right"/>
              <w:textAlignment w:val="auto"/>
              <w:rPr>
                <w:sz w:val="20"/>
              </w:rPr>
            </w:pPr>
          </w:p>
        </w:tc>
      </w:tr>
      <w:tr w:rsidR="00634310" w:rsidRPr="00634310" w14:paraId="6F1C1AD1" w14:textId="77777777" w:rsidTr="00634310">
        <w:trPr>
          <w:trHeight w:val="240"/>
          <w:jc w:val="center"/>
        </w:trPr>
        <w:tc>
          <w:tcPr>
            <w:tcW w:w="4460" w:type="dxa"/>
            <w:tcBorders>
              <w:top w:val="nil"/>
              <w:left w:val="nil"/>
              <w:bottom w:val="nil"/>
              <w:right w:val="nil"/>
            </w:tcBorders>
            <w:shd w:val="clear" w:color="auto" w:fill="auto"/>
            <w:noWrap/>
            <w:vAlign w:val="bottom"/>
            <w:hideMark/>
          </w:tcPr>
          <w:p w14:paraId="28E71267" w14:textId="77777777" w:rsidR="00634310" w:rsidRPr="00634310" w:rsidRDefault="00634310" w:rsidP="00634310">
            <w:pPr>
              <w:overflowPunct/>
              <w:autoSpaceDE/>
              <w:autoSpaceDN/>
              <w:adjustRightInd/>
              <w:textAlignment w:val="auto"/>
              <w:rPr>
                <w:rFonts w:ascii="Arial" w:hAnsi="Arial" w:cs="Arial"/>
                <w:b/>
                <w:bCs/>
                <w:sz w:val="18"/>
                <w:szCs w:val="18"/>
              </w:rPr>
            </w:pPr>
            <w:r w:rsidRPr="00634310">
              <w:rPr>
                <w:rFonts w:ascii="Arial" w:hAnsi="Arial" w:cs="Arial"/>
                <w:b/>
                <w:bCs/>
                <w:sz w:val="18"/>
                <w:szCs w:val="18"/>
              </w:rPr>
              <w:t>ACRGP1  (AIP 46)</w:t>
            </w:r>
          </w:p>
        </w:tc>
        <w:tc>
          <w:tcPr>
            <w:tcW w:w="1580" w:type="dxa"/>
            <w:tcBorders>
              <w:top w:val="nil"/>
              <w:left w:val="nil"/>
              <w:bottom w:val="nil"/>
              <w:right w:val="nil"/>
            </w:tcBorders>
            <w:shd w:val="clear" w:color="auto" w:fill="auto"/>
            <w:noWrap/>
            <w:vAlign w:val="bottom"/>
            <w:hideMark/>
          </w:tcPr>
          <w:p w14:paraId="43B9C120"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4832BBF2"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5D610C27"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 xml:space="preserve">$0.00 </w:t>
            </w:r>
          </w:p>
        </w:tc>
      </w:tr>
      <w:tr w:rsidR="00634310" w:rsidRPr="00634310" w14:paraId="3B956610" w14:textId="77777777" w:rsidTr="00634310">
        <w:trPr>
          <w:trHeight w:val="240"/>
          <w:jc w:val="center"/>
        </w:trPr>
        <w:tc>
          <w:tcPr>
            <w:tcW w:w="4460" w:type="dxa"/>
            <w:tcBorders>
              <w:top w:val="nil"/>
              <w:left w:val="nil"/>
              <w:bottom w:val="nil"/>
              <w:right w:val="nil"/>
            </w:tcBorders>
            <w:shd w:val="clear" w:color="auto" w:fill="auto"/>
            <w:noWrap/>
            <w:vAlign w:val="bottom"/>
            <w:hideMark/>
          </w:tcPr>
          <w:p w14:paraId="243DBE49" w14:textId="77777777" w:rsidR="00634310" w:rsidRPr="00634310" w:rsidRDefault="00634310" w:rsidP="00634310">
            <w:pPr>
              <w:overflowPunct/>
              <w:autoSpaceDE/>
              <w:autoSpaceDN/>
              <w:adjustRightInd/>
              <w:textAlignment w:val="auto"/>
              <w:rPr>
                <w:rFonts w:ascii="Arial" w:hAnsi="Arial" w:cs="Arial"/>
                <w:b/>
                <w:bCs/>
                <w:sz w:val="18"/>
                <w:szCs w:val="18"/>
              </w:rPr>
            </w:pPr>
            <w:r w:rsidRPr="00634310">
              <w:rPr>
                <w:rFonts w:ascii="Arial" w:hAnsi="Arial" w:cs="Arial"/>
                <w:b/>
                <w:bCs/>
                <w:sz w:val="18"/>
                <w:szCs w:val="18"/>
              </w:rPr>
              <w:t>ACRGP2  (AIP 49)</w:t>
            </w:r>
          </w:p>
        </w:tc>
        <w:tc>
          <w:tcPr>
            <w:tcW w:w="1580" w:type="dxa"/>
            <w:tcBorders>
              <w:top w:val="nil"/>
              <w:left w:val="nil"/>
              <w:bottom w:val="nil"/>
              <w:right w:val="nil"/>
            </w:tcBorders>
            <w:shd w:val="clear" w:color="auto" w:fill="auto"/>
            <w:noWrap/>
            <w:vAlign w:val="bottom"/>
            <w:hideMark/>
          </w:tcPr>
          <w:p w14:paraId="6FB9C1D2"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444D842F"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6CD4D251" w14:textId="77777777" w:rsidR="00634310" w:rsidRPr="00634310" w:rsidRDefault="00634310" w:rsidP="00634310">
            <w:pPr>
              <w:overflowPunct/>
              <w:autoSpaceDE/>
              <w:autoSpaceDN/>
              <w:adjustRightInd/>
              <w:jc w:val="right"/>
              <w:textAlignment w:val="auto"/>
              <w:rPr>
                <w:rFonts w:ascii="Arial" w:hAnsi="Arial" w:cs="Arial"/>
                <w:sz w:val="18"/>
                <w:szCs w:val="18"/>
              </w:rPr>
            </w:pPr>
            <w:r w:rsidRPr="00634310">
              <w:rPr>
                <w:rFonts w:ascii="Arial" w:hAnsi="Arial" w:cs="Arial"/>
                <w:sz w:val="18"/>
                <w:szCs w:val="18"/>
              </w:rPr>
              <w:t xml:space="preserve">$0.00 </w:t>
            </w:r>
          </w:p>
        </w:tc>
      </w:tr>
      <w:tr w:rsidR="00634310" w:rsidRPr="00634310" w14:paraId="0118CC07" w14:textId="77777777" w:rsidTr="00634310">
        <w:trPr>
          <w:trHeight w:val="345"/>
          <w:jc w:val="center"/>
        </w:trPr>
        <w:tc>
          <w:tcPr>
            <w:tcW w:w="4460" w:type="dxa"/>
            <w:tcBorders>
              <w:top w:val="nil"/>
              <w:left w:val="nil"/>
              <w:bottom w:val="nil"/>
              <w:right w:val="nil"/>
            </w:tcBorders>
            <w:shd w:val="clear" w:color="auto" w:fill="auto"/>
            <w:noWrap/>
            <w:vAlign w:val="bottom"/>
            <w:hideMark/>
          </w:tcPr>
          <w:p w14:paraId="6D79385F" w14:textId="77777777" w:rsidR="00634310" w:rsidRPr="00634310" w:rsidRDefault="00634310" w:rsidP="00634310">
            <w:pPr>
              <w:overflowPunct/>
              <w:autoSpaceDE/>
              <w:autoSpaceDN/>
              <w:adjustRightInd/>
              <w:textAlignment w:val="auto"/>
              <w:rPr>
                <w:rFonts w:ascii="Arial" w:hAnsi="Arial" w:cs="Arial"/>
                <w:b/>
                <w:bCs/>
                <w:sz w:val="18"/>
                <w:szCs w:val="18"/>
              </w:rPr>
            </w:pPr>
            <w:r w:rsidRPr="00634310">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5E747611" w14:textId="77777777" w:rsidR="00634310" w:rsidRPr="00634310" w:rsidRDefault="00634310" w:rsidP="00634310">
            <w:pPr>
              <w:overflowPunct/>
              <w:autoSpaceDE/>
              <w:autoSpaceDN/>
              <w:adjustRightInd/>
              <w:jc w:val="right"/>
              <w:textAlignment w:val="auto"/>
              <w:rPr>
                <w:rFonts w:ascii="Arial" w:hAnsi="Arial" w:cs="Arial"/>
                <w:sz w:val="18"/>
                <w:szCs w:val="18"/>
                <w:u w:val="single"/>
              </w:rPr>
            </w:pPr>
            <w:r w:rsidRPr="00634310">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34E25733" w14:textId="77777777" w:rsidR="00634310" w:rsidRPr="00634310" w:rsidRDefault="00634310" w:rsidP="00634310">
            <w:pPr>
              <w:overflowPunct/>
              <w:autoSpaceDE/>
              <w:autoSpaceDN/>
              <w:adjustRightInd/>
              <w:jc w:val="right"/>
              <w:textAlignment w:val="auto"/>
              <w:rPr>
                <w:rFonts w:ascii="Arial" w:hAnsi="Arial" w:cs="Arial"/>
                <w:sz w:val="18"/>
                <w:szCs w:val="18"/>
                <w:u w:val="single"/>
              </w:rPr>
            </w:pPr>
            <w:r w:rsidRPr="00634310">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6A37FE04" w14:textId="77777777" w:rsidR="00634310" w:rsidRPr="00634310" w:rsidRDefault="00634310" w:rsidP="00634310">
            <w:pPr>
              <w:overflowPunct/>
              <w:autoSpaceDE/>
              <w:autoSpaceDN/>
              <w:adjustRightInd/>
              <w:jc w:val="right"/>
              <w:textAlignment w:val="auto"/>
              <w:rPr>
                <w:rFonts w:ascii="Arial" w:hAnsi="Arial" w:cs="Arial"/>
                <w:sz w:val="18"/>
                <w:szCs w:val="18"/>
                <w:u w:val="single"/>
              </w:rPr>
            </w:pPr>
            <w:r w:rsidRPr="00634310">
              <w:rPr>
                <w:rFonts w:ascii="Arial" w:hAnsi="Arial" w:cs="Arial"/>
                <w:sz w:val="18"/>
                <w:szCs w:val="18"/>
                <w:u w:val="single"/>
              </w:rPr>
              <w:t xml:space="preserve">$0.00 </w:t>
            </w:r>
          </w:p>
        </w:tc>
      </w:tr>
      <w:tr w:rsidR="00634310" w:rsidRPr="00634310" w14:paraId="5860F854" w14:textId="77777777" w:rsidTr="00634310">
        <w:trPr>
          <w:trHeight w:val="375"/>
          <w:jc w:val="center"/>
        </w:trPr>
        <w:tc>
          <w:tcPr>
            <w:tcW w:w="4460" w:type="dxa"/>
            <w:tcBorders>
              <w:top w:val="nil"/>
              <w:left w:val="nil"/>
              <w:bottom w:val="nil"/>
              <w:right w:val="nil"/>
            </w:tcBorders>
            <w:shd w:val="clear" w:color="auto" w:fill="auto"/>
            <w:noWrap/>
            <w:vAlign w:val="bottom"/>
            <w:hideMark/>
          </w:tcPr>
          <w:p w14:paraId="2F57E396" w14:textId="77777777" w:rsidR="00634310" w:rsidRPr="00634310" w:rsidRDefault="00634310" w:rsidP="00634310">
            <w:pPr>
              <w:overflowPunct/>
              <w:autoSpaceDE/>
              <w:autoSpaceDN/>
              <w:adjustRightInd/>
              <w:textAlignment w:val="auto"/>
              <w:rPr>
                <w:rFonts w:ascii="Arial" w:hAnsi="Arial" w:cs="Arial"/>
                <w:b/>
                <w:bCs/>
                <w:sz w:val="18"/>
                <w:szCs w:val="18"/>
              </w:rPr>
            </w:pPr>
            <w:r w:rsidRPr="00634310">
              <w:rPr>
                <w:rFonts w:ascii="Arial" w:hAnsi="Arial" w:cs="Arial"/>
                <w:b/>
                <w:bCs/>
                <w:sz w:val="18"/>
                <w:szCs w:val="18"/>
              </w:rPr>
              <w:t>Income (Loss) After CARES Revenue</w:t>
            </w:r>
          </w:p>
        </w:tc>
        <w:tc>
          <w:tcPr>
            <w:tcW w:w="1580" w:type="dxa"/>
            <w:tcBorders>
              <w:top w:val="nil"/>
              <w:left w:val="nil"/>
              <w:bottom w:val="nil"/>
              <w:right w:val="nil"/>
            </w:tcBorders>
            <w:shd w:val="clear" w:color="auto" w:fill="auto"/>
            <w:noWrap/>
            <w:vAlign w:val="bottom"/>
            <w:hideMark/>
          </w:tcPr>
          <w:p w14:paraId="59C2D06D"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$275,754.86 </w:t>
            </w:r>
          </w:p>
        </w:tc>
        <w:tc>
          <w:tcPr>
            <w:tcW w:w="1460" w:type="dxa"/>
            <w:tcBorders>
              <w:top w:val="nil"/>
              <w:left w:val="nil"/>
              <w:bottom w:val="nil"/>
              <w:right w:val="nil"/>
            </w:tcBorders>
            <w:shd w:val="clear" w:color="auto" w:fill="auto"/>
            <w:noWrap/>
            <w:vAlign w:val="bottom"/>
            <w:hideMark/>
          </w:tcPr>
          <w:p w14:paraId="21C2D043"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$50,305.03 </w:t>
            </w:r>
          </w:p>
        </w:tc>
        <w:tc>
          <w:tcPr>
            <w:tcW w:w="1680" w:type="dxa"/>
            <w:tcBorders>
              <w:top w:val="nil"/>
              <w:left w:val="nil"/>
              <w:bottom w:val="nil"/>
              <w:right w:val="nil"/>
            </w:tcBorders>
            <w:shd w:val="clear" w:color="auto" w:fill="auto"/>
            <w:noWrap/>
            <w:vAlign w:val="bottom"/>
            <w:hideMark/>
          </w:tcPr>
          <w:p w14:paraId="49BC504A" w14:textId="77777777" w:rsidR="00634310" w:rsidRPr="00634310" w:rsidRDefault="00634310" w:rsidP="00634310">
            <w:pPr>
              <w:overflowPunct/>
              <w:autoSpaceDE/>
              <w:autoSpaceDN/>
              <w:adjustRightInd/>
              <w:jc w:val="right"/>
              <w:textAlignment w:val="auto"/>
              <w:rPr>
                <w:rFonts w:ascii="Arial" w:hAnsi="Arial" w:cs="Arial"/>
                <w:b/>
                <w:bCs/>
                <w:sz w:val="18"/>
                <w:szCs w:val="18"/>
                <w:u w:val="double"/>
              </w:rPr>
            </w:pPr>
            <w:r w:rsidRPr="00634310">
              <w:rPr>
                <w:rFonts w:ascii="Arial" w:hAnsi="Arial" w:cs="Arial"/>
                <w:b/>
                <w:bCs/>
                <w:sz w:val="18"/>
                <w:szCs w:val="18"/>
                <w:u w:val="double"/>
              </w:rPr>
              <w:t xml:space="preserve">$225,449.83 </w:t>
            </w:r>
          </w:p>
        </w:tc>
      </w:tr>
    </w:tbl>
    <w:p w14:paraId="3FA800EA" w14:textId="77777777" w:rsidR="00FD7411" w:rsidRDefault="00FD7411" w:rsidP="00ED0B38">
      <w:pPr>
        <w:jc w:val="both"/>
        <w:rPr>
          <w:rFonts w:ascii="Arial" w:hAnsi="Arial" w:cs="Arial"/>
          <w:b/>
          <w:i/>
          <w:iCs/>
          <w:sz w:val="22"/>
          <w:szCs w:val="22"/>
        </w:rPr>
      </w:pPr>
    </w:p>
    <w:p w14:paraId="1F851AE4" w14:textId="565EEAF2" w:rsidR="000710D5" w:rsidRPr="00CA465C" w:rsidRDefault="00613028" w:rsidP="00ED0B38">
      <w:pPr>
        <w:jc w:val="both"/>
        <w:rPr>
          <w:rFonts w:ascii="Arial" w:hAnsi="Arial" w:cs="Arial"/>
          <w:b/>
          <w:i/>
          <w:iCs/>
          <w:sz w:val="22"/>
          <w:szCs w:val="22"/>
        </w:rPr>
      </w:pPr>
      <w:r w:rsidRPr="00CA465C">
        <w:rPr>
          <w:rFonts w:ascii="Arial" w:hAnsi="Arial" w:cs="Arial"/>
          <w:b/>
          <w:i/>
          <w:iCs/>
          <w:sz w:val="22"/>
          <w:szCs w:val="22"/>
        </w:rPr>
        <w:t xml:space="preserve">Mr. </w:t>
      </w:r>
      <w:r w:rsidR="00634310">
        <w:rPr>
          <w:rFonts w:ascii="Arial" w:hAnsi="Arial" w:cs="Arial"/>
          <w:b/>
          <w:i/>
          <w:iCs/>
          <w:sz w:val="22"/>
          <w:szCs w:val="22"/>
        </w:rPr>
        <w:t>Carter</w:t>
      </w:r>
      <w:r w:rsidR="000710D5" w:rsidRPr="00CA465C">
        <w:rPr>
          <w:rFonts w:ascii="Arial" w:hAnsi="Arial" w:cs="Arial"/>
          <w:b/>
          <w:i/>
          <w:iCs/>
          <w:sz w:val="22"/>
          <w:szCs w:val="22"/>
        </w:rPr>
        <w:t xml:space="preserve"> moved to accept the Finance Report.  </w:t>
      </w:r>
      <w:r w:rsidR="00634310">
        <w:rPr>
          <w:rFonts w:ascii="Arial" w:hAnsi="Arial" w:cs="Arial"/>
          <w:b/>
          <w:i/>
          <w:iCs/>
          <w:sz w:val="22"/>
          <w:szCs w:val="22"/>
        </w:rPr>
        <w:t>Pastor Thorpe</w:t>
      </w:r>
      <w:r w:rsidR="009D4D25" w:rsidRPr="00CA465C">
        <w:rPr>
          <w:rFonts w:ascii="Arial" w:hAnsi="Arial" w:cs="Arial"/>
          <w:b/>
          <w:i/>
          <w:iCs/>
          <w:sz w:val="22"/>
          <w:szCs w:val="22"/>
        </w:rPr>
        <w:t xml:space="preserve"> </w:t>
      </w:r>
      <w:r w:rsidR="000710D5" w:rsidRPr="00CA465C">
        <w:rPr>
          <w:rFonts w:ascii="Arial" w:hAnsi="Arial" w:cs="Arial"/>
          <w:b/>
          <w:i/>
          <w:iCs/>
          <w:sz w:val="22"/>
          <w:szCs w:val="22"/>
        </w:rPr>
        <w:t>seconded the motion.  Motion passed.</w:t>
      </w:r>
    </w:p>
    <w:p w14:paraId="04FF5BCD" w14:textId="77777777" w:rsidR="006A76E5" w:rsidRDefault="006A76E5" w:rsidP="008914A8">
      <w:pPr>
        <w:ind w:right="-90"/>
        <w:rPr>
          <w:rFonts w:ascii="Arial" w:hAnsi="Arial" w:cs="Arial"/>
          <w:color w:val="FF0000"/>
          <w:sz w:val="18"/>
          <w:szCs w:val="18"/>
        </w:rPr>
      </w:pPr>
      <w:bookmarkStart w:id="1" w:name="_Hlk98490932"/>
    </w:p>
    <w:p w14:paraId="44CE3F35" w14:textId="4139B9CA" w:rsidR="006A76E5" w:rsidRPr="006A76E5" w:rsidRDefault="006A76E5" w:rsidP="006A76E5">
      <w:pPr>
        <w:rPr>
          <w:rFonts w:ascii="Arial" w:hAnsi="Arial" w:cs="Arial"/>
          <w:b/>
          <w:sz w:val="22"/>
          <w:szCs w:val="22"/>
          <w:u w:val="single"/>
        </w:rPr>
      </w:pPr>
      <w:r w:rsidRPr="006A76E5">
        <w:rPr>
          <w:rFonts w:ascii="Arial" w:hAnsi="Arial" w:cs="Arial"/>
          <w:b/>
          <w:sz w:val="22"/>
          <w:szCs w:val="22"/>
          <w:u w:val="single"/>
        </w:rPr>
        <w:t>RFB # 2023-007 – Airline Ticket Office and Baggage Handling System Expansion Phase 1 and Central Energy Plant Replacement Project Contract Award – Resolution 23-022</w:t>
      </w:r>
    </w:p>
    <w:p w14:paraId="4377FC24" w14:textId="23BB8D2F" w:rsidR="006A76E5" w:rsidRDefault="00E53192" w:rsidP="00270F6B">
      <w:pPr>
        <w:jc w:val="both"/>
        <w:rPr>
          <w:rFonts w:ascii="Arial" w:hAnsi="Arial" w:cs="Arial"/>
          <w:bCs/>
          <w:sz w:val="22"/>
          <w:szCs w:val="22"/>
        </w:rPr>
      </w:pPr>
      <w:r w:rsidRPr="00E53192">
        <w:rPr>
          <w:rFonts w:ascii="Arial" w:hAnsi="Arial" w:cs="Arial"/>
          <w:bCs/>
          <w:sz w:val="22"/>
          <w:szCs w:val="22"/>
        </w:rPr>
        <w:t xml:space="preserve">Mr. Penksa reported that two bids were </w:t>
      </w:r>
      <w:proofErr w:type="gramStart"/>
      <w:r w:rsidRPr="00E53192">
        <w:rPr>
          <w:rFonts w:ascii="Arial" w:hAnsi="Arial" w:cs="Arial"/>
          <w:bCs/>
          <w:sz w:val="22"/>
          <w:szCs w:val="22"/>
        </w:rPr>
        <w:t>received</w:t>
      </w:r>
      <w:proofErr w:type="gramEnd"/>
      <w:r w:rsidRPr="00E53192">
        <w:rPr>
          <w:rFonts w:ascii="Arial" w:hAnsi="Arial" w:cs="Arial"/>
          <w:bCs/>
          <w:sz w:val="22"/>
          <w:szCs w:val="22"/>
        </w:rPr>
        <w:t xml:space="preserve"> and the lower responsive bid was from Scherer Construction.  Mr. Penksa explained the allocation of FAA </w:t>
      </w:r>
      <w:r>
        <w:rPr>
          <w:rFonts w:ascii="Arial" w:hAnsi="Arial" w:cs="Arial"/>
          <w:bCs/>
          <w:sz w:val="22"/>
          <w:szCs w:val="22"/>
        </w:rPr>
        <w:t>grant-</w:t>
      </w:r>
      <w:r w:rsidRPr="00E53192">
        <w:rPr>
          <w:rFonts w:ascii="Arial" w:hAnsi="Arial" w:cs="Arial"/>
          <w:bCs/>
          <w:sz w:val="22"/>
          <w:szCs w:val="22"/>
        </w:rPr>
        <w:t xml:space="preserve">eligible </w:t>
      </w:r>
      <w:r>
        <w:rPr>
          <w:rFonts w:ascii="Arial" w:hAnsi="Arial" w:cs="Arial"/>
          <w:bCs/>
          <w:sz w:val="22"/>
          <w:szCs w:val="22"/>
        </w:rPr>
        <w:t>areas of the project site as well as the funding sources for the non-FAA grant-eligible areas.  He distributed a color-coded diagram of the terminal areas that are eligible for fund</w:t>
      </w:r>
      <w:r w:rsidR="00270F6B">
        <w:rPr>
          <w:rFonts w:ascii="Arial" w:hAnsi="Arial" w:cs="Arial"/>
          <w:bCs/>
          <w:sz w:val="22"/>
          <w:szCs w:val="22"/>
        </w:rPr>
        <w:t>ing</w:t>
      </w:r>
      <w:r>
        <w:rPr>
          <w:rFonts w:ascii="Arial" w:hAnsi="Arial" w:cs="Arial"/>
          <w:bCs/>
          <w:sz w:val="22"/>
          <w:szCs w:val="22"/>
        </w:rPr>
        <w:t xml:space="preserve"> by an anticipated FAA grant</w:t>
      </w:r>
      <w:r w:rsidR="00C37ADC">
        <w:rPr>
          <w:rFonts w:ascii="Arial" w:hAnsi="Arial" w:cs="Arial"/>
          <w:bCs/>
          <w:sz w:val="22"/>
          <w:szCs w:val="22"/>
        </w:rPr>
        <w:t xml:space="preserve"> or by</w:t>
      </w:r>
      <w:r>
        <w:rPr>
          <w:rFonts w:ascii="Arial" w:hAnsi="Arial" w:cs="Arial"/>
          <w:bCs/>
          <w:sz w:val="22"/>
          <w:szCs w:val="22"/>
        </w:rPr>
        <w:t xml:space="preserve"> FDOT, PFC </w:t>
      </w:r>
      <w:r w:rsidR="00DF7E40">
        <w:rPr>
          <w:rFonts w:ascii="Arial" w:hAnsi="Arial" w:cs="Arial"/>
          <w:bCs/>
          <w:sz w:val="22"/>
          <w:szCs w:val="22"/>
        </w:rPr>
        <w:t>and</w:t>
      </w:r>
      <w:r w:rsidR="00270F6B">
        <w:rPr>
          <w:rFonts w:ascii="Arial" w:hAnsi="Arial" w:cs="Arial"/>
          <w:bCs/>
          <w:sz w:val="22"/>
          <w:szCs w:val="22"/>
        </w:rPr>
        <w:t xml:space="preserve"> GACRAA. </w:t>
      </w:r>
    </w:p>
    <w:p w14:paraId="05794CE0" w14:textId="77777777" w:rsidR="00270F6B" w:rsidRDefault="00270F6B" w:rsidP="00270F6B">
      <w:pPr>
        <w:jc w:val="both"/>
        <w:rPr>
          <w:rFonts w:ascii="Arial" w:hAnsi="Arial" w:cs="Arial"/>
          <w:bCs/>
          <w:sz w:val="22"/>
          <w:szCs w:val="22"/>
        </w:rPr>
      </w:pPr>
    </w:p>
    <w:p w14:paraId="41ADA67C" w14:textId="1895959A" w:rsidR="00270F6B" w:rsidRDefault="00270F6B" w:rsidP="00270F6B">
      <w:pPr>
        <w:jc w:val="both"/>
        <w:rPr>
          <w:rFonts w:ascii="Arial" w:hAnsi="Arial" w:cs="Arial"/>
          <w:b/>
          <w:i/>
          <w:iCs/>
          <w:sz w:val="22"/>
          <w:szCs w:val="22"/>
        </w:rPr>
      </w:pPr>
      <w:r w:rsidRPr="00270F6B">
        <w:rPr>
          <w:rFonts w:ascii="Arial" w:hAnsi="Arial" w:cs="Arial"/>
          <w:b/>
          <w:i/>
          <w:iCs/>
          <w:sz w:val="22"/>
          <w:szCs w:val="22"/>
        </w:rPr>
        <w:t xml:space="preserve">Mr. Page moved to adopt Resolution 23-023 authorizing execution of a contract in the amount of $11,064,384.10 with Scherer Construction of North Florida, LLC for the “Airline Ticket Office and Baggage Handling System Expansion – Phase 1” and “Central Energy Plant Replacement” project.  Mr. Carter seconded the motion.  </w:t>
      </w:r>
      <w:r w:rsidRPr="001E2531">
        <w:rPr>
          <w:rFonts w:ascii="Arial" w:hAnsi="Arial" w:cs="Arial"/>
          <w:b/>
          <w:i/>
          <w:iCs/>
          <w:sz w:val="22"/>
          <w:szCs w:val="22"/>
        </w:rPr>
        <w:t>A roll call vote followed:  Pastor Thorpe – aye, Mrs. Calderwood – aye</w:t>
      </w:r>
      <w:r>
        <w:rPr>
          <w:rFonts w:ascii="Arial" w:hAnsi="Arial" w:cs="Arial"/>
          <w:b/>
          <w:i/>
          <w:iCs/>
          <w:sz w:val="22"/>
          <w:szCs w:val="22"/>
        </w:rPr>
        <w:t xml:space="preserve">, </w:t>
      </w:r>
      <w:r w:rsidRPr="001E2531">
        <w:rPr>
          <w:rFonts w:ascii="Arial" w:hAnsi="Arial" w:cs="Arial"/>
          <w:b/>
          <w:i/>
          <w:iCs/>
          <w:sz w:val="22"/>
          <w:szCs w:val="22"/>
        </w:rPr>
        <w:t>Mr. Carter – aye</w:t>
      </w:r>
      <w:r>
        <w:rPr>
          <w:rFonts w:ascii="Arial" w:hAnsi="Arial" w:cs="Arial"/>
          <w:b/>
          <w:i/>
          <w:iCs/>
          <w:sz w:val="22"/>
          <w:szCs w:val="22"/>
        </w:rPr>
        <w:t xml:space="preserve">, </w:t>
      </w:r>
      <w:r w:rsidRPr="001E2531">
        <w:rPr>
          <w:rFonts w:ascii="Arial" w:hAnsi="Arial" w:cs="Arial"/>
          <w:b/>
          <w:i/>
          <w:iCs/>
          <w:sz w:val="22"/>
          <w:szCs w:val="22"/>
        </w:rPr>
        <w:t>Mr. Chase – aye, Mr. Page – aye,</w:t>
      </w:r>
      <w:r>
        <w:rPr>
          <w:rFonts w:ascii="Arial" w:hAnsi="Arial" w:cs="Arial"/>
          <w:b/>
          <w:i/>
          <w:iCs/>
          <w:sz w:val="22"/>
          <w:szCs w:val="22"/>
        </w:rPr>
        <w:t xml:space="preserve"> </w:t>
      </w:r>
      <w:r w:rsidRPr="001E2531">
        <w:rPr>
          <w:rFonts w:ascii="Arial" w:hAnsi="Arial" w:cs="Arial"/>
          <w:b/>
          <w:i/>
          <w:iCs/>
          <w:sz w:val="22"/>
          <w:szCs w:val="22"/>
        </w:rPr>
        <w:t xml:space="preserve">Mr. </w:t>
      </w:r>
      <w:r>
        <w:rPr>
          <w:rFonts w:ascii="Arial" w:hAnsi="Arial" w:cs="Arial"/>
          <w:b/>
          <w:i/>
          <w:iCs/>
          <w:sz w:val="22"/>
          <w:szCs w:val="22"/>
        </w:rPr>
        <w:t xml:space="preserve">Reynolds </w:t>
      </w:r>
      <w:r w:rsidRPr="001E2531">
        <w:rPr>
          <w:rFonts w:ascii="Arial" w:hAnsi="Arial" w:cs="Arial"/>
          <w:b/>
          <w:i/>
          <w:iCs/>
          <w:sz w:val="22"/>
          <w:szCs w:val="22"/>
        </w:rPr>
        <w:t xml:space="preserve">– </w:t>
      </w:r>
      <w:proofErr w:type="gramStart"/>
      <w:r w:rsidRPr="001E2531">
        <w:rPr>
          <w:rFonts w:ascii="Arial" w:hAnsi="Arial" w:cs="Arial"/>
          <w:b/>
          <w:i/>
          <w:iCs/>
          <w:sz w:val="22"/>
          <w:szCs w:val="22"/>
        </w:rPr>
        <w:t xml:space="preserve">aye, </w:t>
      </w:r>
      <w:r>
        <w:rPr>
          <w:rFonts w:ascii="Arial" w:hAnsi="Arial" w:cs="Arial"/>
          <w:b/>
          <w:i/>
          <w:iCs/>
          <w:sz w:val="22"/>
          <w:szCs w:val="22"/>
        </w:rPr>
        <w:t xml:space="preserve"> and</w:t>
      </w:r>
      <w:proofErr w:type="gramEnd"/>
      <w:r>
        <w:rPr>
          <w:rFonts w:ascii="Arial" w:hAnsi="Arial" w:cs="Arial"/>
          <w:b/>
          <w:i/>
          <w:iCs/>
          <w:sz w:val="22"/>
          <w:szCs w:val="22"/>
        </w:rPr>
        <w:t xml:space="preserve"> Mr. Dedenbach - aye</w:t>
      </w:r>
      <w:r w:rsidRPr="001E2531">
        <w:rPr>
          <w:rFonts w:ascii="Arial" w:hAnsi="Arial" w:cs="Arial"/>
          <w:b/>
          <w:i/>
          <w:iCs/>
          <w:sz w:val="22"/>
          <w:szCs w:val="22"/>
        </w:rPr>
        <w:t xml:space="preserve">.  Motion passed </w:t>
      </w:r>
      <w:r>
        <w:rPr>
          <w:rFonts w:ascii="Arial" w:hAnsi="Arial" w:cs="Arial"/>
          <w:b/>
          <w:i/>
          <w:iCs/>
          <w:sz w:val="22"/>
          <w:szCs w:val="22"/>
        </w:rPr>
        <w:t>7</w:t>
      </w:r>
      <w:r w:rsidRPr="001E2531">
        <w:rPr>
          <w:rFonts w:ascii="Arial" w:hAnsi="Arial" w:cs="Arial"/>
          <w:b/>
          <w:i/>
          <w:iCs/>
          <w:sz w:val="22"/>
          <w:szCs w:val="22"/>
        </w:rPr>
        <w:t>-0.</w:t>
      </w:r>
    </w:p>
    <w:p w14:paraId="63E8F9D6" w14:textId="3DD8C2E1" w:rsidR="00270F6B" w:rsidRPr="00270F6B" w:rsidRDefault="00270F6B" w:rsidP="00270F6B">
      <w:pPr>
        <w:jc w:val="both"/>
        <w:rPr>
          <w:rFonts w:ascii="Arial" w:hAnsi="Arial" w:cs="Arial"/>
          <w:b/>
          <w:i/>
          <w:iCs/>
          <w:sz w:val="22"/>
          <w:szCs w:val="22"/>
        </w:rPr>
      </w:pPr>
    </w:p>
    <w:p w14:paraId="7D35CBD9" w14:textId="6F1380EA" w:rsidR="006A76E5" w:rsidRPr="006A76E5" w:rsidRDefault="006A76E5" w:rsidP="006A76E5">
      <w:pPr>
        <w:rPr>
          <w:rFonts w:ascii="Arial" w:hAnsi="Arial" w:cs="Arial"/>
          <w:b/>
          <w:sz w:val="22"/>
          <w:szCs w:val="22"/>
          <w:u w:val="single"/>
        </w:rPr>
      </w:pPr>
      <w:r w:rsidRPr="006A76E5">
        <w:rPr>
          <w:rFonts w:ascii="Arial" w:hAnsi="Arial" w:cs="Arial"/>
          <w:b/>
          <w:sz w:val="22"/>
          <w:szCs w:val="22"/>
          <w:u w:val="single"/>
        </w:rPr>
        <w:t>FAA Grant Application and Acceptance – Resolution 23-023</w:t>
      </w:r>
    </w:p>
    <w:p w14:paraId="5A3A70BF" w14:textId="65F0A1BD" w:rsidR="00270F6B" w:rsidRPr="00F949BC" w:rsidRDefault="00270F6B" w:rsidP="00270F6B">
      <w:pPr>
        <w:jc w:val="both"/>
        <w:rPr>
          <w:rFonts w:ascii="Arial" w:hAnsi="Arial" w:cs="Arial"/>
          <w:bCs/>
          <w:sz w:val="22"/>
          <w:szCs w:val="22"/>
        </w:rPr>
      </w:pPr>
      <w:r w:rsidRPr="00E53192">
        <w:rPr>
          <w:rFonts w:ascii="Arial" w:hAnsi="Arial" w:cs="Arial"/>
          <w:bCs/>
          <w:sz w:val="22"/>
          <w:szCs w:val="22"/>
        </w:rPr>
        <w:t xml:space="preserve">Mr. Penksa reported that </w:t>
      </w:r>
      <w:r>
        <w:rPr>
          <w:rFonts w:ascii="Arial" w:hAnsi="Arial" w:cs="Arial"/>
          <w:bCs/>
          <w:sz w:val="22"/>
          <w:szCs w:val="22"/>
        </w:rPr>
        <w:t xml:space="preserve">the grant offered by the FAA falls under the Bipartisan Infrastructure Law and that the </w:t>
      </w:r>
      <w:r w:rsidR="00DF7E40">
        <w:rPr>
          <w:rFonts w:ascii="Arial" w:hAnsi="Arial" w:cs="Arial"/>
          <w:bCs/>
          <w:sz w:val="22"/>
          <w:szCs w:val="22"/>
        </w:rPr>
        <w:t>requested</w:t>
      </w:r>
      <w:r>
        <w:rPr>
          <w:rFonts w:ascii="Arial" w:hAnsi="Arial" w:cs="Arial"/>
          <w:bCs/>
          <w:sz w:val="22"/>
          <w:szCs w:val="22"/>
        </w:rPr>
        <w:t xml:space="preserve"> amount of $3,473,235.69 will fund FAA</w:t>
      </w:r>
      <w:r w:rsidR="00F949BC">
        <w:rPr>
          <w:rFonts w:ascii="Arial" w:hAnsi="Arial" w:cs="Arial"/>
          <w:bCs/>
          <w:sz w:val="22"/>
          <w:szCs w:val="22"/>
        </w:rPr>
        <w:t>-</w:t>
      </w:r>
      <w:r>
        <w:rPr>
          <w:rFonts w:ascii="Arial" w:hAnsi="Arial" w:cs="Arial"/>
          <w:bCs/>
          <w:sz w:val="22"/>
          <w:szCs w:val="22"/>
        </w:rPr>
        <w:t xml:space="preserve">eligible elements of </w:t>
      </w:r>
      <w:r w:rsidR="00F949BC" w:rsidRPr="00F949BC">
        <w:rPr>
          <w:rFonts w:ascii="Arial" w:hAnsi="Arial" w:cs="Arial"/>
          <w:bCs/>
          <w:sz w:val="22"/>
          <w:szCs w:val="22"/>
        </w:rPr>
        <w:t xml:space="preserve">the “Airline Ticket Office and Baggage Handling System Expansion – Phase 1” and “Central Energy Plant Replacement” project.  </w:t>
      </w:r>
      <w:r w:rsidR="00F949BC">
        <w:rPr>
          <w:rFonts w:ascii="Arial" w:hAnsi="Arial" w:cs="Arial"/>
          <w:bCs/>
          <w:sz w:val="22"/>
          <w:szCs w:val="22"/>
        </w:rPr>
        <w:t xml:space="preserve">He indicated that the eligible areas include </w:t>
      </w:r>
      <w:r w:rsidR="00F949BC">
        <w:rPr>
          <w:rFonts w:ascii="Arial" w:hAnsi="Arial" w:cs="Arial"/>
          <w:bCs/>
        </w:rPr>
        <w:t>co</w:t>
      </w:r>
      <w:r w:rsidR="00F949BC" w:rsidRPr="00F949BC">
        <w:rPr>
          <w:rFonts w:ascii="Arial" w:hAnsi="Arial" w:cs="Arial"/>
          <w:bCs/>
          <w:sz w:val="22"/>
          <w:szCs w:val="22"/>
        </w:rPr>
        <w:t>nstruction of bid item # 50, BHS protective canopy and related construction phase professional services as well as all construction and professional services fees associated with Base Bid 2 and Add Alt # 1 of the replacement of the Terminal Central Energy Plant</w:t>
      </w:r>
      <w:r w:rsidR="00F949BC">
        <w:rPr>
          <w:rFonts w:ascii="Arial" w:hAnsi="Arial" w:cs="Arial"/>
          <w:bCs/>
          <w:sz w:val="22"/>
          <w:szCs w:val="22"/>
        </w:rPr>
        <w:t>.</w:t>
      </w:r>
    </w:p>
    <w:p w14:paraId="4EF8C1FD" w14:textId="77777777" w:rsidR="006A76E5" w:rsidRPr="00F949BC" w:rsidRDefault="006A76E5" w:rsidP="00F949BC">
      <w:pPr>
        <w:jc w:val="both"/>
        <w:rPr>
          <w:rFonts w:ascii="Arial" w:hAnsi="Arial" w:cs="Arial"/>
          <w:b/>
          <w:i/>
          <w:iCs/>
          <w:sz w:val="22"/>
          <w:szCs w:val="22"/>
        </w:rPr>
      </w:pPr>
    </w:p>
    <w:p w14:paraId="5EF35CDD" w14:textId="594DE368" w:rsidR="00F949BC" w:rsidRDefault="00F949BC" w:rsidP="00F949BC">
      <w:pPr>
        <w:jc w:val="both"/>
        <w:rPr>
          <w:rFonts w:ascii="Arial" w:hAnsi="Arial" w:cs="Arial"/>
          <w:b/>
          <w:i/>
          <w:iCs/>
          <w:sz w:val="22"/>
          <w:szCs w:val="22"/>
        </w:rPr>
      </w:pPr>
      <w:r w:rsidRPr="00F949BC">
        <w:rPr>
          <w:rFonts w:ascii="Arial" w:hAnsi="Arial" w:cs="Arial"/>
          <w:b/>
          <w:i/>
          <w:iCs/>
          <w:sz w:val="22"/>
          <w:szCs w:val="22"/>
        </w:rPr>
        <w:t>Mrs. Calderwood moved to adopt Resolution 23-023 approving a grant application</w:t>
      </w:r>
      <w:r>
        <w:rPr>
          <w:rFonts w:ascii="Arial" w:hAnsi="Arial" w:cs="Arial"/>
          <w:b/>
          <w:i/>
          <w:iCs/>
          <w:sz w:val="22"/>
          <w:szCs w:val="22"/>
        </w:rPr>
        <w:t xml:space="preserve"> in the amount of $3,473,235.69</w:t>
      </w:r>
      <w:r w:rsidRPr="00F949BC">
        <w:rPr>
          <w:rFonts w:ascii="Arial" w:hAnsi="Arial" w:cs="Arial"/>
          <w:b/>
          <w:i/>
          <w:iCs/>
          <w:sz w:val="22"/>
          <w:szCs w:val="22"/>
        </w:rPr>
        <w:t xml:space="preserve"> t</w:t>
      </w:r>
      <w:r>
        <w:rPr>
          <w:rFonts w:ascii="Arial" w:hAnsi="Arial" w:cs="Arial"/>
          <w:b/>
          <w:i/>
          <w:iCs/>
          <w:sz w:val="22"/>
          <w:szCs w:val="22"/>
        </w:rPr>
        <w:t>o</w:t>
      </w:r>
      <w:r w:rsidRPr="00F949BC">
        <w:rPr>
          <w:rFonts w:ascii="Arial" w:hAnsi="Arial" w:cs="Arial"/>
          <w:b/>
          <w:i/>
          <w:iCs/>
          <w:sz w:val="22"/>
          <w:szCs w:val="22"/>
        </w:rPr>
        <w:t xml:space="preserve"> the Department of Transportation, Federal Aviation </w:t>
      </w:r>
      <w:proofErr w:type="gramStart"/>
      <w:r w:rsidRPr="00F949BC">
        <w:rPr>
          <w:rFonts w:ascii="Arial" w:hAnsi="Arial" w:cs="Arial"/>
          <w:b/>
          <w:i/>
          <w:iCs/>
          <w:sz w:val="22"/>
          <w:szCs w:val="22"/>
        </w:rPr>
        <w:t>Administration</w:t>
      </w:r>
      <w:proofErr w:type="gramEnd"/>
      <w:r w:rsidRPr="00F949BC">
        <w:rPr>
          <w:rFonts w:ascii="Arial" w:hAnsi="Arial" w:cs="Arial"/>
          <w:b/>
          <w:i/>
          <w:iCs/>
          <w:sz w:val="22"/>
          <w:szCs w:val="22"/>
        </w:rPr>
        <w:t xml:space="preserve"> and authorizing acceptance of the anticipated grant offer on behalf of GACRAA.</w:t>
      </w:r>
      <w:r>
        <w:rPr>
          <w:rFonts w:ascii="Arial" w:hAnsi="Arial" w:cs="Arial"/>
          <w:b/>
          <w:i/>
          <w:iCs/>
          <w:sz w:val="22"/>
          <w:szCs w:val="22"/>
        </w:rPr>
        <w:t xml:space="preserve">  Mr. Reynolds seconded the motion.  </w:t>
      </w:r>
      <w:r w:rsidRPr="001E2531">
        <w:rPr>
          <w:rFonts w:ascii="Arial" w:hAnsi="Arial" w:cs="Arial"/>
          <w:b/>
          <w:i/>
          <w:iCs/>
          <w:sz w:val="22"/>
          <w:szCs w:val="22"/>
        </w:rPr>
        <w:t>A roll call vote followed:  Mrs. Calderwood – aye</w:t>
      </w:r>
      <w:r>
        <w:rPr>
          <w:rFonts w:ascii="Arial" w:hAnsi="Arial" w:cs="Arial"/>
          <w:b/>
          <w:i/>
          <w:iCs/>
          <w:sz w:val="22"/>
          <w:szCs w:val="22"/>
        </w:rPr>
        <w:t xml:space="preserve">, </w:t>
      </w:r>
      <w:r w:rsidRPr="001E2531">
        <w:rPr>
          <w:rFonts w:ascii="Arial" w:hAnsi="Arial" w:cs="Arial"/>
          <w:b/>
          <w:i/>
          <w:iCs/>
          <w:sz w:val="22"/>
          <w:szCs w:val="22"/>
        </w:rPr>
        <w:t>Mr. Carter – aye</w:t>
      </w:r>
      <w:r>
        <w:rPr>
          <w:rFonts w:ascii="Arial" w:hAnsi="Arial" w:cs="Arial"/>
          <w:b/>
          <w:i/>
          <w:iCs/>
          <w:sz w:val="22"/>
          <w:szCs w:val="22"/>
        </w:rPr>
        <w:t xml:space="preserve">, </w:t>
      </w:r>
      <w:r w:rsidRPr="001E2531">
        <w:rPr>
          <w:rFonts w:ascii="Arial" w:hAnsi="Arial" w:cs="Arial"/>
          <w:b/>
          <w:i/>
          <w:iCs/>
          <w:sz w:val="22"/>
          <w:szCs w:val="22"/>
        </w:rPr>
        <w:t xml:space="preserve">Mr. </w:t>
      </w:r>
      <w:r w:rsidRPr="001E2531">
        <w:rPr>
          <w:rFonts w:ascii="Arial" w:hAnsi="Arial" w:cs="Arial"/>
          <w:b/>
          <w:i/>
          <w:iCs/>
          <w:sz w:val="22"/>
          <w:szCs w:val="22"/>
        </w:rPr>
        <w:lastRenderedPageBreak/>
        <w:t>Chase – aye, Mr. Page – aye,</w:t>
      </w:r>
      <w:r>
        <w:rPr>
          <w:rFonts w:ascii="Arial" w:hAnsi="Arial" w:cs="Arial"/>
          <w:b/>
          <w:i/>
          <w:iCs/>
          <w:sz w:val="22"/>
          <w:szCs w:val="22"/>
        </w:rPr>
        <w:t xml:space="preserve"> </w:t>
      </w:r>
      <w:r w:rsidRPr="001E2531">
        <w:rPr>
          <w:rFonts w:ascii="Arial" w:hAnsi="Arial" w:cs="Arial"/>
          <w:b/>
          <w:i/>
          <w:iCs/>
          <w:sz w:val="22"/>
          <w:szCs w:val="22"/>
        </w:rPr>
        <w:t xml:space="preserve">Mr. </w:t>
      </w:r>
      <w:r>
        <w:rPr>
          <w:rFonts w:ascii="Arial" w:hAnsi="Arial" w:cs="Arial"/>
          <w:b/>
          <w:i/>
          <w:iCs/>
          <w:sz w:val="22"/>
          <w:szCs w:val="22"/>
        </w:rPr>
        <w:t xml:space="preserve">Reynolds </w:t>
      </w:r>
      <w:r w:rsidRPr="001E2531">
        <w:rPr>
          <w:rFonts w:ascii="Arial" w:hAnsi="Arial" w:cs="Arial"/>
          <w:b/>
          <w:i/>
          <w:iCs/>
          <w:sz w:val="22"/>
          <w:szCs w:val="22"/>
        </w:rPr>
        <w:t xml:space="preserve">– </w:t>
      </w:r>
      <w:proofErr w:type="gramStart"/>
      <w:r w:rsidRPr="001E2531">
        <w:rPr>
          <w:rFonts w:ascii="Arial" w:hAnsi="Arial" w:cs="Arial"/>
          <w:b/>
          <w:i/>
          <w:iCs/>
          <w:sz w:val="22"/>
          <w:szCs w:val="22"/>
        </w:rPr>
        <w:t xml:space="preserve">aye, </w:t>
      </w:r>
      <w:r>
        <w:rPr>
          <w:rFonts w:ascii="Arial" w:hAnsi="Arial" w:cs="Arial"/>
          <w:b/>
          <w:i/>
          <w:iCs/>
          <w:sz w:val="22"/>
          <w:szCs w:val="22"/>
        </w:rPr>
        <w:t xml:space="preserve"> </w:t>
      </w:r>
      <w:r w:rsidRPr="001E2531">
        <w:rPr>
          <w:rFonts w:ascii="Arial" w:hAnsi="Arial" w:cs="Arial"/>
          <w:b/>
          <w:i/>
          <w:iCs/>
          <w:sz w:val="22"/>
          <w:szCs w:val="22"/>
        </w:rPr>
        <w:t>Pastor</w:t>
      </w:r>
      <w:proofErr w:type="gramEnd"/>
      <w:r w:rsidRPr="001E2531">
        <w:rPr>
          <w:rFonts w:ascii="Arial" w:hAnsi="Arial" w:cs="Arial"/>
          <w:b/>
          <w:i/>
          <w:iCs/>
          <w:sz w:val="22"/>
          <w:szCs w:val="22"/>
        </w:rPr>
        <w:t xml:space="preserve"> Thorpe – aye </w:t>
      </w:r>
      <w:r>
        <w:rPr>
          <w:rFonts w:ascii="Arial" w:hAnsi="Arial" w:cs="Arial"/>
          <w:b/>
          <w:i/>
          <w:iCs/>
          <w:sz w:val="22"/>
          <w:szCs w:val="22"/>
        </w:rPr>
        <w:t>and Mr. Dedenbach - aye</w:t>
      </w:r>
      <w:r w:rsidRPr="001E2531">
        <w:rPr>
          <w:rFonts w:ascii="Arial" w:hAnsi="Arial" w:cs="Arial"/>
          <w:b/>
          <w:i/>
          <w:iCs/>
          <w:sz w:val="22"/>
          <w:szCs w:val="22"/>
        </w:rPr>
        <w:t xml:space="preserve">.  Motion passed </w:t>
      </w:r>
      <w:r>
        <w:rPr>
          <w:rFonts w:ascii="Arial" w:hAnsi="Arial" w:cs="Arial"/>
          <w:b/>
          <w:i/>
          <w:iCs/>
          <w:sz w:val="22"/>
          <w:szCs w:val="22"/>
        </w:rPr>
        <w:t>7</w:t>
      </w:r>
      <w:r w:rsidRPr="001E2531">
        <w:rPr>
          <w:rFonts w:ascii="Arial" w:hAnsi="Arial" w:cs="Arial"/>
          <w:b/>
          <w:i/>
          <w:iCs/>
          <w:sz w:val="22"/>
          <w:szCs w:val="22"/>
        </w:rPr>
        <w:t>-0.</w:t>
      </w:r>
    </w:p>
    <w:p w14:paraId="11774126" w14:textId="77777777" w:rsidR="00703123" w:rsidRDefault="00703123" w:rsidP="006A76E5">
      <w:pPr>
        <w:rPr>
          <w:rFonts w:ascii="Arial" w:hAnsi="Arial" w:cs="Arial"/>
          <w:b/>
          <w:sz w:val="22"/>
          <w:szCs w:val="22"/>
          <w:u w:val="single"/>
        </w:rPr>
      </w:pPr>
    </w:p>
    <w:p w14:paraId="7493C573" w14:textId="19FCC751" w:rsidR="006A76E5" w:rsidRPr="006A76E5" w:rsidRDefault="006A76E5" w:rsidP="006A76E5">
      <w:pPr>
        <w:rPr>
          <w:rFonts w:ascii="Arial" w:hAnsi="Arial" w:cs="Arial"/>
          <w:b/>
          <w:sz w:val="22"/>
          <w:szCs w:val="22"/>
          <w:u w:val="single"/>
        </w:rPr>
      </w:pPr>
      <w:r w:rsidRPr="006A76E5">
        <w:rPr>
          <w:rFonts w:ascii="Arial" w:hAnsi="Arial" w:cs="Arial"/>
          <w:b/>
          <w:sz w:val="22"/>
          <w:szCs w:val="22"/>
          <w:u w:val="single"/>
        </w:rPr>
        <w:t>Governance and Nominating Committee Report</w:t>
      </w:r>
    </w:p>
    <w:p w14:paraId="7569074D" w14:textId="0096CD9C" w:rsidR="006A76E5" w:rsidRDefault="00F949BC" w:rsidP="00F949BC">
      <w:pPr>
        <w:jc w:val="both"/>
        <w:rPr>
          <w:rFonts w:ascii="Arial" w:hAnsi="Arial" w:cs="Arial"/>
          <w:bCs/>
          <w:sz w:val="22"/>
          <w:szCs w:val="22"/>
        </w:rPr>
      </w:pPr>
      <w:r w:rsidRPr="00F949BC">
        <w:rPr>
          <w:rFonts w:ascii="Arial" w:hAnsi="Arial" w:cs="Arial"/>
          <w:bCs/>
          <w:sz w:val="22"/>
          <w:szCs w:val="22"/>
        </w:rPr>
        <w:t>Committee Chair Craig Carter reported that the committee met on August 21, 2023.</w:t>
      </w:r>
      <w:r>
        <w:rPr>
          <w:rFonts w:ascii="Arial" w:hAnsi="Arial" w:cs="Arial"/>
          <w:bCs/>
          <w:sz w:val="22"/>
          <w:szCs w:val="22"/>
        </w:rPr>
        <w:t xml:space="preserve">  He stated that the committee nominates the following </w:t>
      </w:r>
      <w:r w:rsidR="00DF7E40">
        <w:rPr>
          <w:rFonts w:ascii="Arial" w:hAnsi="Arial" w:cs="Arial"/>
          <w:bCs/>
          <w:sz w:val="22"/>
          <w:szCs w:val="22"/>
        </w:rPr>
        <w:t>slate of candidates</w:t>
      </w:r>
      <w:r>
        <w:rPr>
          <w:rFonts w:ascii="Arial" w:hAnsi="Arial" w:cs="Arial"/>
          <w:bCs/>
          <w:sz w:val="22"/>
          <w:szCs w:val="22"/>
        </w:rPr>
        <w:t xml:space="preserve"> for office for F2024:</w:t>
      </w:r>
    </w:p>
    <w:p w14:paraId="137F85EA" w14:textId="77777777" w:rsidR="00F949BC" w:rsidRDefault="00F949BC" w:rsidP="00F949BC">
      <w:pPr>
        <w:jc w:val="both"/>
        <w:rPr>
          <w:rFonts w:ascii="Arial" w:hAnsi="Arial" w:cs="Arial"/>
          <w:bCs/>
          <w:sz w:val="22"/>
          <w:szCs w:val="22"/>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060"/>
      </w:tblGrid>
      <w:tr w:rsidR="00DA5D84" w:rsidRPr="00DA5D84" w14:paraId="10D3D284" w14:textId="77777777" w:rsidTr="00F6061A">
        <w:tc>
          <w:tcPr>
            <w:tcW w:w="3690" w:type="dxa"/>
          </w:tcPr>
          <w:p w14:paraId="483D4139" w14:textId="77777777" w:rsidR="00DA5D84" w:rsidRPr="00DA5D84" w:rsidRDefault="00DA5D84" w:rsidP="00DA5D84">
            <w:pPr>
              <w:jc w:val="both"/>
              <w:rPr>
                <w:rFonts w:ascii="Arial" w:hAnsi="Arial" w:cs="Arial"/>
                <w:bCs/>
                <w:sz w:val="22"/>
                <w:szCs w:val="22"/>
                <w:u w:val="single"/>
              </w:rPr>
            </w:pPr>
            <w:r w:rsidRPr="00DA5D84">
              <w:rPr>
                <w:rFonts w:ascii="Arial" w:hAnsi="Arial" w:cs="Arial"/>
                <w:bCs/>
                <w:sz w:val="22"/>
                <w:szCs w:val="22"/>
                <w:u w:val="single"/>
              </w:rPr>
              <w:t>Office</w:t>
            </w:r>
          </w:p>
        </w:tc>
        <w:tc>
          <w:tcPr>
            <w:tcW w:w="3060" w:type="dxa"/>
          </w:tcPr>
          <w:p w14:paraId="70FC0EE1" w14:textId="77777777" w:rsidR="00DA5D84" w:rsidRPr="00DA5D84" w:rsidRDefault="00DA5D84" w:rsidP="00DA5D84">
            <w:pPr>
              <w:jc w:val="both"/>
              <w:rPr>
                <w:rFonts w:ascii="Arial" w:hAnsi="Arial" w:cs="Arial"/>
                <w:bCs/>
                <w:sz w:val="22"/>
                <w:szCs w:val="22"/>
                <w:u w:val="single"/>
              </w:rPr>
            </w:pPr>
            <w:r w:rsidRPr="00DA5D84">
              <w:rPr>
                <w:rFonts w:ascii="Arial" w:hAnsi="Arial" w:cs="Arial"/>
                <w:bCs/>
                <w:sz w:val="22"/>
                <w:szCs w:val="22"/>
                <w:u w:val="single"/>
              </w:rPr>
              <w:t>Nominee</w:t>
            </w:r>
          </w:p>
        </w:tc>
      </w:tr>
      <w:tr w:rsidR="00DA5D84" w:rsidRPr="00DA5D84" w14:paraId="7606A5AC" w14:textId="77777777" w:rsidTr="00F6061A">
        <w:tc>
          <w:tcPr>
            <w:tcW w:w="3690" w:type="dxa"/>
          </w:tcPr>
          <w:p w14:paraId="293FC056" w14:textId="77777777" w:rsidR="00DA5D84" w:rsidRPr="00DA5D84" w:rsidRDefault="00DA5D84" w:rsidP="00DA5D84">
            <w:pPr>
              <w:jc w:val="both"/>
              <w:rPr>
                <w:rFonts w:ascii="Arial" w:hAnsi="Arial" w:cs="Arial"/>
                <w:bCs/>
                <w:sz w:val="22"/>
                <w:szCs w:val="22"/>
              </w:rPr>
            </w:pPr>
            <w:r w:rsidRPr="00DA5D84">
              <w:rPr>
                <w:rFonts w:ascii="Arial" w:hAnsi="Arial" w:cs="Arial"/>
                <w:bCs/>
                <w:sz w:val="22"/>
                <w:szCs w:val="22"/>
              </w:rPr>
              <w:t>Chair</w:t>
            </w:r>
          </w:p>
        </w:tc>
        <w:tc>
          <w:tcPr>
            <w:tcW w:w="3060" w:type="dxa"/>
          </w:tcPr>
          <w:p w14:paraId="0DC2676E" w14:textId="77777777" w:rsidR="00DA5D84" w:rsidRPr="00DA5D84" w:rsidRDefault="00DA5D84" w:rsidP="00DA5D84">
            <w:pPr>
              <w:jc w:val="both"/>
              <w:rPr>
                <w:rFonts w:ascii="Arial" w:hAnsi="Arial" w:cs="Arial"/>
                <w:bCs/>
                <w:sz w:val="22"/>
                <w:szCs w:val="22"/>
              </w:rPr>
            </w:pPr>
            <w:r w:rsidRPr="00DA5D84">
              <w:rPr>
                <w:rFonts w:ascii="Arial" w:hAnsi="Arial" w:cs="Arial"/>
                <w:bCs/>
                <w:sz w:val="22"/>
                <w:szCs w:val="22"/>
              </w:rPr>
              <w:t>Craig Carter</w:t>
            </w:r>
          </w:p>
        </w:tc>
      </w:tr>
      <w:tr w:rsidR="00DA5D84" w:rsidRPr="00DA5D84" w14:paraId="45FCBE47" w14:textId="77777777" w:rsidTr="00F6061A">
        <w:tc>
          <w:tcPr>
            <w:tcW w:w="3690" w:type="dxa"/>
          </w:tcPr>
          <w:p w14:paraId="780EB8F5" w14:textId="77777777" w:rsidR="00DA5D84" w:rsidRPr="00DA5D84" w:rsidRDefault="00DA5D84" w:rsidP="00DA5D84">
            <w:pPr>
              <w:jc w:val="both"/>
              <w:rPr>
                <w:rFonts w:ascii="Arial" w:hAnsi="Arial" w:cs="Arial"/>
                <w:bCs/>
                <w:sz w:val="22"/>
                <w:szCs w:val="22"/>
              </w:rPr>
            </w:pPr>
            <w:r w:rsidRPr="00DA5D84">
              <w:rPr>
                <w:rFonts w:ascii="Arial" w:hAnsi="Arial" w:cs="Arial"/>
                <w:bCs/>
                <w:sz w:val="22"/>
                <w:szCs w:val="22"/>
              </w:rPr>
              <w:t>Vice-Chair</w:t>
            </w:r>
          </w:p>
        </w:tc>
        <w:tc>
          <w:tcPr>
            <w:tcW w:w="3060" w:type="dxa"/>
          </w:tcPr>
          <w:p w14:paraId="67DA8A69" w14:textId="77777777" w:rsidR="00DA5D84" w:rsidRPr="00DA5D84" w:rsidRDefault="00DA5D84" w:rsidP="00DA5D84">
            <w:pPr>
              <w:jc w:val="both"/>
              <w:rPr>
                <w:rFonts w:ascii="Arial" w:hAnsi="Arial" w:cs="Arial"/>
                <w:bCs/>
                <w:sz w:val="22"/>
                <w:szCs w:val="22"/>
              </w:rPr>
            </w:pPr>
            <w:r w:rsidRPr="00DA5D84">
              <w:rPr>
                <w:rFonts w:ascii="Arial" w:hAnsi="Arial" w:cs="Arial"/>
                <w:bCs/>
                <w:sz w:val="22"/>
                <w:szCs w:val="22"/>
              </w:rPr>
              <w:t>Kinnon Thomas</w:t>
            </w:r>
          </w:p>
        </w:tc>
      </w:tr>
      <w:tr w:rsidR="00DA5D84" w:rsidRPr="00DA5D84" w14:paraId="2D98048E" w14:textId="77777777" w:rsidTr="00F6061A">
        <w:tc>
          <w:tcPr>
            <w:tcW w:w="3690" w:type="dxa"/>
          </w:tcPr>
          <w:p w14:paraId="0C1C855C" w14:textId="77777777" w:rsidR="00DA5D84" w:rsidRPr="00DA5D84" w:rsidRDefault="00DA5D84" w:rsidP="00DA5D84">
            <w:pPr>
              <w:jc w:val="both"/>
              <w:rPr>
                <w:rFonts w:ascii="Arial" w:hAnsi="Arial" w:cs="Arial"/>
                <w:bCs/>
                <w:sz w:val="22"/>
                <w:szCs w:val="22"/>
              </w:rPr>
            </w:pPr>
            <w:r w:rsidRPr="00DA5D84">
              <w:rPr>
                <w:rFonts w:ascii="Arial" w:hAnsi="Arial" w:cs="Arial"/>
                <w:bCs/>
                <w:sz w:val="22"/>
                <w:szCs w:val="22"/>
              </w:rPr>
              <w:t>Secretary/Treasurer</w:t>
            </w:r>
          </w:p>
        </w:tc>
        <w:tc>
          <w:tcPr>
            <w:tcW w:w="3060" w:type="dxa"/>
          </w:tcPr>
          <w:p w14:paraId="3D34CC8D" w14:textId="77777777" w:rsidR="00DA5D84" w:rsidRPr="00DA5D84" w:rsidRDefault="00DA5D84" w:rsidP="00DA5D84">
            <w:pPr>
              <w:jc w:val="both"/>
              <w:rPr>
                <w:rFonts w:ascii="Arial" w:hAnsi="Arial" w:cs="Arial"/>
                <w:bCs/>
                <w:sz w:val="22"/>
                <w:szCs w:val="22"/>
              </w:rPr>
            </w:pPr>
            <w:r w:rsidRPr="00DA5D84">
              <w:rPr>
                <w:rFonts w:ascii="Arial" w:hAnsi="Arial" w:cs="Arial"/>
                <w:bCs/>
                <w:sz w:val="22"/>
                <w:szCs w:val="22"/>
              </w:rPr>
              <w:t>Curtis Reynolds</w:t>
            </w:r>
          </w:p>
        </w:tc>
      </w:tr>
    </w:tbl>
    <w:p w14:paraId="417A8C60" w14:textId="77777777" w:rsidR="00F949BC" w:rsidRDefault="00F949BC" w:rsidP="00F949BC">
      <w:pPr>
        <w:jc w:val="both"/>
        <w:rPr>
          <w:rFonts w:ascii="Arial" w:hAnsi="Arial" w:cs="Arial"/>
          <w:bCs/>
          <w:sz w:val="22"/>
          <w:szCs w:val="22"/>
        </w:rPr>
      </w:pPr>
    </w:p>
    <w:p w14:paraId="5EBF5CE2" w14:textId="658B00EC" w:rsidR="00F949BC" w:rsidRDefault="00DA5D84" w:rsidP="00F949BC">
      <w:pPr>
        <w:jc w:val="both"/>
        <w:rPr>
          <w:rFonts w:ascii="Arial" w:hAnsi="Arial" w:cs="Arial"/>
          <w:bCs/>
          <w:sz w:val="22"/>
          <w:szCs w:val="22"/>
        </w:rPr>
      </w:pPr>
      <w:r>
        <w:rPr>
          <w:rFonts w:ascii="Arial" w:hAnsi="Arial" w:cs="Arial"/>
          <w:bCs/>
          <w:sz w:val="22"/>
          <w:szCs w:val="22"/>
        </w:rPr>
        <w:t>Mr. Carter reported that the committee also discussed the Employment Agreement between GACRAA and the CEO.</w:t>
      </w:r>
      <w:r w:rsidR="00DF7E40">
        <w:rPr>
          <w:rFonts w:ascii="Arial" w:hAnsi="Arial" w:cs="Arial"/>
          <w:bCs/>
          <w:sz w:val="22"/>
          <w:szCs w:val="22"/>
        </w:rPr>
        <w:t xml:space="preserve">  Mrs. Calderwood noted that the agreement expired in May of 2023.</w:t>
      </w:r>
    </w:p>
    <w:p w14:paraId="36130044" w14:textId="77777777" w:rsidR="00DA5D84" w:rsidRDefault="00DA5D84" w:rsidP="00F949BC">
      <w:pPr>
        <w:jc w:val="both"/>
        <w:rPr>
          <w:rFonts w:ascii="Arial" w:hAnsi="Arial" w:cs="Arial"/>
          <w:bCs/>
          <w:sz w:val="22"/>
          <w:szCs w:val="22"/>
        </w:rPr>
      </w:pPr>
    </w:p>
    <w:p w14:paraId="58C7D519" w14:textId="7F1BBB3D" w:rsidR="00DA5D84" w:rsidRDefault="00DA5D84" w:rsidP="00F949BC">
      <w:pPr>
        <w:jc w:val="both"/>
        <w:rPr>
          <w:rFonts w:ascii="Arial" w:hAnsi="Arial" w:cs="Arial"/>
          <w:bCs/>
          <w:sz w:val="22"/>
          <w:szCs w:val="22"/>
        </w:rPr>
      </w:pPr>
      <w:r>
        <w:rPr>
          <w:rFonts w:ascii="Arial" w:hAnsi="Arial" w:cs="Arial"/>
          <w:bCs/>
          <w:sz w:val="22"/>
          <w:szCs w:val="22"/>
        </w:rPr>
        <w:t>In response to a question from Mr. Carter, Mr. Penksa reported that he is very happy serving as CEO of GACRAA and hopes that the Board is pleased with the progress of projects that are underway and so</w:t>
      </w:r>
      <w:r w:rsidR="00DF7E40">
        <w:rPr>
          <w:rFonts w:ascii="Arial" w:hAnsi="Arial" w:cs="Arial"/>
          <w:bCs/>
          <w:sz w:val="22"/>
          <w:szCs w:val="22"/>
        </w:rPr>
        <w:t>on</w:t>
      </w:r>
      <w:r>
        <w:rPr>
          <w:rFonts w:ascii="Arial" w:hAnsi="Arial" w:cs="Arial"/>
          <w:bCs/>
          <w:sz w:val="22"/>
          <w:szCs w:val="22"/>
        </w:rPr>
        <w:t xml:space="preserve"> to be started.  He acknowledged that he was pleased with his level of compensation and looks forward to compensating GACRAA staff at competitive levels.</w:t>
      </w:r>
      <w:r w:rsidR="00053EC5">
        <w:rPr>
          <w:rFonts w:ascii="Arial" w:hAnsi="Arial" w:cs="Arial"/>
          <w:bCs/>
          <w:sz w:val="22"/>
          <w:szCs w:val="22"/>
        </w:rPr>
        <w:t xml:space="preserve">  He indicated his desire to continue working for GACRAA to his Social Security retirement date</w:t>
      </w:r>
      <w:r w:rsidR="004204A2">
        <w:rPr>
          <w:rFonts w:ascii="Arial" w:hAnsi="Arial" w:cs="Arial"/>
          <w:bCs/>
          <w:sz w:val="22"/>
          <w:szCs w:val="22"/>
        </w:rPr>
        <w:t xml:space="preserve"> in four years.</w:t>
      </w:r>
    </w:p>
    <w:p w14:paraId="3A2B1E77" w14:textId="77777777" w:rsidR="00F949BC" w:rsidRDefault="00F949BC" w:rsidP="00F949BC">
      <w:pPr>
        <w:jc w:val="both"/>
        <w:rPr>
          <w:rFonts w:ascii="Arial" w:hAnsi="Arial" w:cs="Arial"/>
          <w:bCs/>
          <w:sz w:val="22"/>
          <w:szCs w:val="22"/>
        </w:rPr>
      </w:pPr>
    </w:p>
    <w:p w14:paraId="06BFD1F8" w14:textId="71F35BAB" w:rsidR="00DA5D84" w:rsidRPr="00F949BC" w:rsidRDefault="00DA5D84" w:rsidP="00F949BC">
      <w:pPr>
        <w:jc w:val="both"/>
        <w:rPr>
          <w:rFonts w:ascii="Arial" w:hAnsi="Arial" w:cs="Arial"/>
          <w:bCs/>
          <w:sz w:val="22"/>
          <w:szCs w:val="22"/>
        </w:rPr>
      </w:pPr>
      <w:r>
        <w:rPr>
          <w:rFonts w:ascii="Arial" w:hAnsi="Arial" w:cs="Arial"/>
          <w:bCs/>
          <w:sz w:val="22"/>
          <w:szCs w:val="22"/>
        </w:rPr>
        <w:t xml:space="preserve">Mr. Eddleton, City of Gainesville liaison to GACRAA, stated that Mr. Penksa has been a fantastic partner and great to work with on projects. </w:t>
      </w:r>
    </w:p>
    <w:p w14:paraId="08AB41A7" w14:textId="77777777" w:rsidR="006A76E5" w:rsidRPr="00F949BC" w:rsidRDefault="006A76E5" w:rsidP="00F949BC">
      <w:pPr>
        <w:jc w:val="both"/>
        <w:rPr>
          <w:rFonts w:ascii="Arial" w:hAnsi="Arial" w:cs="Arial"/>
          <w:bCs/>
          <w:sz w:val="22"/>
          <w:szCs w:val="22"/>
        </w:rPr>
      </w:pPr>
    </w:p>
    <w:p w14:paraId="4D601D6A" w14:textId="1AEF6892" w:rsidR="006A76E5" w:rsidRDefault="00053EC5" w:rsidP="00053EC5">
      <w:pPr>
        <w:jc w:val="both"/>
        <w:rPr>
          <w:rFonts w:ascii="Arial" w:hAnsi="Arial" w:cs="Arial"/>
          <w:bCs/>
          <w:sz w:val="22"/>
          <w:szCs w:val="22"/>
        </w:rPr>
      </w:pPr>
      <w:r w:rsidRPr="00053EC5">
        <w:rPr>
          <w:rFonts w:ascii="Arial" w:hAnsi="Arial" w:cs="Arial"/>
          <w:bCs/>
          <w:sz w:val="22"/>
          <w:szCs w:val="22"/>
        </w:rPr>
        <w:t xml:space="preserve">Mr. Penksa excused himself from the meeting while the Board discussed amending the Employment Agreement. </w:t>
      </w:r>
    </w:p>
    <w:p w14:paraId="78199B45" w14:textId="77777777" w:rsidR="00053EC5" w:rsidRDefault="00053EC5" w:rsidP="00053EC5">
      <w:pPr>
        <w:jc w:val="both"/>
        <w:rPr>
          <w:rFonts w:ascii="Arial" w:hAnsi="Arial" w:cs="Arial"/>
          <w:bCs/>
          <w:sz w:val="22"/>
          <w:szCs w:val="22"/>
        </w:rPr>
      </w:pPr>
    </w:p>
    <w:p w14:paraId="642B8F75" w14:textId="6B3A2653" w:rsidR="004204A2" w:rsidRDefault="00234816" w:rsidP="00053EC5">
      <w:pPr>
        <w:jc w:val="both"/>
        <w:rPr>
          <w:rFonts w:ascii="Arial" w:hAnsi="Arial" w:cs="Arial"/>
          <w:bCs/>
          <w:sz w:val="22"/>
          <w:szCs w:val="22"/>
        </w:rPr>
      </w:pPr>
      <w:r>
        <w:rPr>
          <w:rFonts w:ascii="Arial" w:hAnsi="Arial" w:cs="Arial"/>
          <w:bCs/>
          <w:sz w:val="22"/>
          <w:szCs w:val="22"/>
        </w:rPr>
        <w:t>Mr. Carter reported that the committee recommends the following:</w:t>
      </w:r>
    </w:p>
    <w:p w14:paraId="312FAC15" w14:textId="5A2F636B" w:rsidR="00234816" w:rsidRDefault="00234816" w:rsidP="007F2FC8">
      <w:pPr>
        <w:pStyle w:val="ListParagraph"/>
        <w:numPr>
          <w:ilvl w:val="0"/>
          <w:numId w:val="44"/>
        </w:numPr>
        <w:tabs>
          <w:tab w:val="clear" w:pos="1440"/>
          <w:tab w:val="num" w:pos="720"/>
        </w:tabs>
        <w:spacing w:after="120"/>
        <w:ind w:left="720" w:hanging="360"/>
        <w:jc w:val="both"/>
        <w:rPr>
          <w:rFonts w:ascii="Arial" w:hAnsi="Arial" w:cs="Arial"/>
          <w:bCs/>
          <w:sz w:val="22"/>
          <w:szCs w:val="22"/>
        </w:rPr>
      </w:pPr>
      <w:r>
        <w:rPr>
          <w:rFonts w:ascii="Arial" w:hAnsi="Arial" w:cs="Arial"/>
          <w:bCs/>
          <w:sz w:val="22"/>
          <w:szCs w:val="22"/>
        </w:rPr>
        <w:t>Renew the Employment Agreement for 5 years.</w:t>
      </w:r>
    </w:p>
    <w:p w14:paraId="10E3C5F1" w14:textId="686F366A" w:rsidR="00234816" w:rsidRDefault="00234816" w:rsidP="007F2FC8">
      <w:pPr>
        <w:pStyle w:val="ListParagraph"/>
        <w:numPr>
          <w:ilvl w:val="0"/>
          <w:numId w:val="44"/>
        </w:numPr>
        <w:tabs>
          <w:tab w:val="clear" w:pos="1440"/>
          <w:tab w:val="num" w:pos="720"/>
        </w:tabs>
        <w:spacing w:after="120"/>
        <w:ind w:left="720" w:hanging="360"/>
        <w:jc w:val="both"/>
        <w:rPr>
          <w:rFonts w:ascii="Arial" w:hAnsi="Arial" w:cs="Arial"/>
          <w:bCs/>
          <w:sz w:val="22"/>
          <w:szCs w:val="22"/>
        </w:rPr>
      </w:pPr>
      <w:r>
        <w:rPr>
          <w:rFonts w:ascii="Arial" w:hAnsi="Arial" w:cs="Arial"/>
          <w:bCs/>
          <w:sz w:val="22"/>
          <w:szCs w:val="22"/>
        </w:rPr>
        <w:t>Provide an increase in salary, amount to be determined by the Board, retroactive to May 23, 2023.</w:t>
      </w:r>
    </w:p>
    <w:p w14:paraId="6FC4515B" w14:textId="069D63BA" w:rsidR="00234816" w:rsidRDefault="00234816" w:rsidP="00234816">
      <w:pPr>
        <w:pStyle w:val="ListParagraph"/>
        <w:numPr>
          <w:ilvl w:val="0"/>
          <w:numId w:val="44"/>
        </w:numPr>
        <w:tabs>
          <w:tab w:val="clear" w:pos="1440"/>
          <w:tab w:val="num" w:pos="720"/>
        </w:tabs>
        <w:ind w:left="720" w:hanging="360"/>
        <w:jc w:val="both"/>
        <w:rPr>
          <w:rFonts w:ascii="Arial" w:hAnsi="Arial" w:cs="Arial"/>
          <w:bCs/>
          <w:sz w:val="22"/>
          <w:szCs w:val="22"/>
        </w:rPr>
      </w:pPr>
      <w:r w:rsidRPr="00234816">
        <w:rPr>
          <w:rFonts w:ascii="Arial" w:hAnsi="Arial" w:cs="Arial"/>
          <w:bCs/>
          <w:sz w:val="22"/>
          <w:szCs w:val="22"/>
        </w:rPr>
        <w:t>Paragraph 6, retain the first sentence and delete the rest of the paragraph</w:t>
      </w:r>
      <w:r>
        <w:rPr>
          <w:rFonts w:ascii="Arial" w:hAnsi="Arial" w:cs="Arial"/>
          <w:bCs/>
          <w:sz w:val="22"/>
          <w:szCs w:val="22"/>
        </w:rPr>
        <w:t xml:space="preserve"> (amend as shown below</w:t>
      </w:r>
      <w:r w:rsidR="007F2FC8">
        <w:rPr>
          <w:rFonts w:ascii="Arial" w:hAnsi="Arial" w:cs="Arial"/>
          <w:bCs/>
          <w:sz w:val="22"/>
          <w:szCs w:val="22"/>
        </w:rPr>
        <w:t>:</w:t>
      </w:r>
      <w:r>
        <w:rPr>
          <w:rFonts w:ascii="Arial" w:hAnsi="Arial" w:cs="Arial"/>
          <w:bCs/>
          <w:sz w:val="22"/>
          <w:szCs w:val="22"/>
        </w:rPr>
        <w:t>)</w:t>
      </w:r>
    </w:p>
    <w:p w14:paraId="08EB2EAD" w14:textId="53A887E9" w:rsidR="007F2FC8" w:rsidRDefault="007F2FC8" w:rsidP="007F2FC8">
      <w:pPr>
        <w:numPr>
          <w:ilvl w:val="0"/>
          <w:numId w:val="47"/>
        </w:numPr>
        <w:overflowPunct/>
        <w:autoSpaceDE/>
        <w:autoSpaceDN/>
        <w:adjustRightInd/>
        <w:spacing w:after="120"/>
        <w:ind w:hanging="360"/>
        <w:jc w:val="both"/>
        <w:textAlignment w:val="auto"/>
      </w:pPr>
      <w:r>
        <w:t xml:space="preserve">“PENKSA hereby warrants that he has </w:t>
      </w:r>
      <w:proofErr w:type="gramStart"/>
      <w:r>
        <w:t>no</w:t>
      </w:r>
      <w:proofErr w:type="gramEnd"/>
      <w:r>
        <w:t xml:space="preserve"> current medical nor physical conditions, which would prevent his performance of the duties of CEO of GACRAA. </w:t>
      </w:r>
      <w:r w:rsidRPr="007F2FC8">
        <w:rPr>
          <w:strike/>
        </w:rPr>
        <w:t>PENKSA does hereby agree to have a comprehensive medical examination annually and that a statement certifying the physical competency of PENKSA shall be filed with the Secretary of GACRAA and treated as confidential information by the Board of GACRAA and the cost of said medical examination and report shall be borne by GACRAA.</w:t>
      </w:r>
      <w:r>
        <w:rPr>
          <w:strike/>
        </w:rPr>
        <w:t>”</w:t>
      </w:r>
    </w:p>
    <w:p w14:paraId="3ADF7A77" w14:textId="1EF4DF3C" w:rsidR="00234816" w:rsidRPr="00234816" w:rsidRDefault="00234816" w:rsidP="007F2FC8">
      <w:pPr>
        <w:pStyle w:val="ListParagraph"/>
        <w:numPr>
          <w:ilvl w:val="0"/>
          <w:numId w:val="44"/>
        </w:numPr>
        <w:tabs>
          <w:tab w:val="clear" w:pos="1440"/>
          <w:tab w:val="num" w:pos="720"/>
        </w:tabs>
        <w:spacing w:after="120"/>
        <w:ind w:left="720" w:hanging="360"/>
        <w:jc w:val="both"/>
        <w:rPr>
          <w:rFonts w:ascii="Arial" w:hAnsi="Arial" w:cs="Arial"/>
          <w:bCs/>
          <w:sz w:val="22"/>
          <w:szCs w:val="22"/>
        </w:rPr>
      </w:pPr>
      <w:r>
        <w:rPr>
          <w:rFonts w:ascii="Arial" w:hAnsi="Arial" w:cs="Arial"/>
          <w:bCs/>
          <w:sz w:val="22"/>
          <w:szCs w:val="22"/>
        </w:rPr>
        <w:t>Be sure the entire Airport team is competitively compensated.</w:t>
      </w:r>
    </w:p>
    <w:p w14:paraId="0869507B" w14:textId="77777777" w:rsidR="00DF7E40" w:rsidRDefault="00DF7E40" w:rsidP="00053EC5">
      <w:pPr>
        <w:jc w:val="both"/>
        <w:rPr>
          <w:rFonts w:ascii="Arial" w:hAnsi="Arial" w:cs="Arial"/>
          <w:bCs/>
          <w:sz w:val="22"/>
          <w:szCs w:val="22"/>
        </w:rPr>
      </w:pPr>
    </w:p>
    <w:p w14:paraId="5E56B471" w14:textId="65EB214C" w:rsidR="004C101A" w:rsidRDefault="004C101A" w:rsidP="00053EC5">
      <w:pPr>
        <w:jc w:val="both"/>
        <w:rPr>
          <w:rFonts w:ascii="Arial" w:hAnsi="Arial" w:cs="Arial"/>
          <w:bCs/>
          <w:sz w:val="22"/>
          <w:szCs w:val="22"/>
        </w:rPr>
      </w:pPr>
      <w:r>
        <w:rPr>
          <w:rFonts w:ascii="Arial" w:hAnsi="Arial" w:cs="Arial"/>
          <w:bCs/>
          <w:sz w:val="22"/>
          <w:szCs w:val="22"/>
        </w:rPr>
        <w:t>Mr. Page suggested that the CEO and the Board develop a succession plan.  Mr. Carter replied that the committee acknowledged the need for a succession plan.</w:t>
      </w:r>
    </w:p>
    <w:p w14:paraId="006BA4B8" w14:textId="77777777" w:rsidR="004C101A" w:rsidRDefault="004C101A" w:rsidP="00053EC5">
      <w:pPr>
        <w:jc w:val="both"/>
        <w:rPr>
          <w:rFonts w:ascii="Arial" w:hAnsi="Arial" w:cs="Arial"/>
          <w:bCs/>
          <w:sz w:val="22"/>
          <w:szCs w:val="22"/>
        </w:rPr>
      </w:pPr>
    </w:p>
    <w:p w14:paraId="1CECBF7F" w14:textId="44C041F0" w:rsidR="004C101A" w:rsidRDefault="004C101A" w:rsidP="00053EC5">
      <w:pPr>
        <w:jc w:val="both"/>
        <w:rPr>
          <w:rFonts w:ascii="Arial" w:hAnsi="Arial" w:cs="Arial"/>
          <w:bCs/>
          <w:sz w:val="22"/>
          <w:szCs w:val="22"/>
        </w:rPr>
      </w:pPr>
      <w:r>
        <w:rPr>
          <w:rFonts w:ascii="Arial" w:hAnsi="Arial" w:cs="Arial"/>
          <w:bCs/>
          <w:sz w:val="22"/>
          <w:szCs w:val="22"/>
        </w:rPr>
        <w:t>Mr. Fugate, Attorney for the Authority, recommended adding language about lead time to give notice and adding a requirement for a physical at GACRAA’s request.</w:t>
      </w:r>
    </w:p>
    <w:p w14:paraId="269FDE9F" w14:textId="77777777" w:rsidR="004C101A" w:rsidRDefault="004C101A" w:rsidP="00053EC5">
      <w:pPr>
        <w:jc w:val="both"/>
        <w:rPr>
          <w:rFonts w:ascii="Arial" w:hAnsi="Arial" w:cs="Arial"/>
          <w:bCs/>
          <w:sz w:val="22"/>
          <w:szCs w:val="22"/>
        </w:rPr>
      </w:pPr>
    </w:p>
    <w:p w14:paraId="60182B99" w14:textId="5252DF4A" w:rsidR="004C101A" w:rsidRDefault="004C101A" w:rsidP="00053EC5">
      <w:pPr>
        <w:jc w:val="both"/>
        <w:rPr>
          <w:rFonts w:ascii="Arial" w:hAnsi="Arial" w:cs="Arial"/>
          <w:bCs/>
          <w:sz w:val="22"/>
          <w:szCs w:val="22"/>
        </w:rPr>
      </w:pPr>
      <w:r>
        <w:rPr>
          <w:rFonts w:ascii="Arial" w:hAnsi="Arial" w:cs="Arial"/>
          <w:bCs/>
          <w:sz w:val="22"/>
          <w:szCs w:val="22"/>
        </w:rPr>
        <w:t xml:space="preserve">Mr. Carter recommended that the Board discuss a percentage for a salary increase; he explained that the </w:t>
      </w:r>
      <w:proofErr w:type="gramStart"/>
      <w:r>
        <w:rPr>
          <w:rFonts w:ascii="Arial" w:hAnsi="Arial" w:cs="Arial"/>
          <w:bCs/>
          <w:sz w:val="22"/>
          <w:szCs w:val="22"/>
        </w:rPr>
        <w:t>all</w:t>
      </w:r>
      <w:proofErr w:type="gramEnd"/>
      <w:r>
        <w:rPr>
          <w:rFonts w:ascii="Arial" w:hAnsi="Arial" w:cs="Arial"/>
          <w:bCs/>
          <w:sz w:val="22"/>
          <w:szCs w:val="22"/>
        </w:rPr>
        <w:t xml:space="preserve"> staff, including the CEO, are subject to a COLA increase of 3.4% on October 1, 2023.  </w:t>
      </w:r>
    </w:p>
    <w:p w14:paraId="360EB0C6" w14:textId="77777777" w:rsidR="004C101A" w:rsidRDefault="004C101A" w:rsidP="00053EC5">
      <w:pPr>
        <w:jc w:val="both"/>
        <w:rPr>
          <w:rFonts w:ascii="Arial" w:hAnsi="Arial" w:cs="Arial"/>
          <w:bCs/>
          <w:sz w:val="22"/>
          <w:szCs w:val="22"/>
        </w:rPr>
      </w:pPr>
    </w:p>
    <w:p w14:paraId="5FE1BA1F" w14:textId="0520D997" w:rsidR="004C101A" w:rsidRDefault="004C101A" w:rsidP="00053EC5">
      <w:pPr>
        <w:jc w:val="both"/>
        <w:rPr>
          <w:rFonts w:ascii="Arial" w:hAnsi="Arial" w:cs="Arial"/>
          <w:bCs/>
          <w:sz w:val="22"/>
          <w:szCs w:val="22"/>
        </w:rPr>
      </w:pPr>
      <w:r>
        <w:rPr>
          <w:rFonts w:ascii="Arial" w:hAnsi="Arial" w:cs="Arial"/>
          <w:bCs/>
          <w:sz w:val="22"/>
          <w:szCs w:val="22"/>
        </w:rPr>
        <w:t>Mrs. Calderwood stated that she would like to have the attorney draft the Employment Agreement Amendment for review by the Board.</w:t>
      </w:r>
    </w:p>
    <w:p w14:paraId="34D06EDB" w14:textId="77777777" w:rsidR="004C101A" w:rsidRDefault="004C101A" w:rsidP="00053EC5">
      <w:pPr>
        <w:jc w:val="both"/>
        <w:rPr>
          <w:rFonts w:ascii="Arial" w:hAnsi="Arial" w:cs="Arial"/>
          <w:bCs/>
          <w:sz w:val="22"/>
          <w:szCs w:val="22"/>
        </w:rPr>
      </w:pPr>
    </w:p>
    <w:p w14:paraId="2E0E2AED" w14:textId="727F6A28" w:rsidR="004C101A" w:rsidRDefault="004C101A" w:rsidP="00053EC5">
      <w:pPr>
        <w:jc w:val="both"/>
        <w:rPr>
          <w:rFonts w:ascii="Arial" w:hAnsi="Arial" w:cs="Arial"/>
          <w:bCs/>
          <w:sz w:val="22"/>
          <w:szCs w:val="22"/>
        </w:rPr>
      </w:pPr>
      <w:r>
        <w:rPr>
          <w:rFonts w:ascii="Arial" w:hAnsi="Arial" w:cs="Arial"/>
          <w:bCs/>
          <w:sz w:val="22"/>
          <w:szCs w:val="22"/>
        </w:rPr>
        <w:lastRenderedPageBreak/>
        <w:t xml:space="preserve">Mr. Reynolds recommended obtaining </w:t>
      </w:r>
      <w:proofErr w:type="gramStart"/>
      <w:r>
        <w:rPr>
          <w:rFonts w:ascii="Arial" w:hAnsi="Arial" w:cs="Arial"/>
          <w:bCs/>
          <w:sz w:val="22"/>
          <w:szCs w:val="22"/>
        </w:rPr>
        <w:t>market</w:t>
      </w:r>
      <w:proofErr w:type="gramEnd"/>
      <w:r>
        <w:rPr>
          <w:rFonts w:ascii="Arial" w:hAnsi="Arial" w:cs="Arial"/>
          <w:bCs/>
          <w:sz w:val="22"/>
          <w:szCs w:val="22"/>
        </w:rPr>
        <w:t xml:space="preserve"> analysis for salaries for </w:t>
      </w:r>
      <w:r w:rsidR="00886282">
        <w:rPr>
          <w:rFonts w:ascii="Arial" w:hAnsi="Arial" w:cs="Arial"/>
          <w:bCs/>
          <w:sz w:val="22"/>
          <w:szCs w:val="22"/>
        </w:rPr>
        <w:t>the CEO to determine a new salary level.</w:t>
      </w:r>
    </w:p>
    <w:p w14:paraId="3C1014A4" w14:textId="77777777" w:rsidR="00886282" w:rsidRDefault="00886282" w:rsidP="00053EC5">
      <w:pPr>
        <w:jc w:val="both"/>
        <w:rPr>
          <w:rFonts w:ascii="Arial" w:hAnsi="Arial" w:cs="Arial"/>
          <w:bCs/>
          <w:sz w:val="22"/>
          <w:szCs w:val="22"/>
        </w:rPr>
      </w:pPr>
    </w:p>
    <w:p w14:paraId="787830DA" w14:textId="0EBC832E" w:rsidR="00886282" w:rsidRDefault="00886282" w:rsidP="00053EC5">
      <w:pPr>
        <w:jc w:val="both"/>
        <w:rPr>
          <w:rFonts w:ascii="Arial" w:hAnsi="Arial" w:cs="Arial"/>
          <w:bCs/>
          <w:sz w:val="22"/>
          <w:szCs w:val="22"/>
        </w:rPr>
      </w:pPr>
      <w:r>
        <w:rPr>
          <w:rFonts w:ascii="Arial" w:hAnsi="Arial" w:cs="Arial"/>
          <w:bCs/>
          <w:sz w:val="22"/>
          <w:szCs w:val="22"/>
        </w:rPr>
        <w:t>Mr. Godet recommended a market study, across the Board, for all staff and for succession planning.</w:t>
      </w:r>
    </w:p>
    <w:p w14:paraId="64DC22BD" w14:textId="77777777" w:rsidR="00886282" w:rsidRDefault="00886282" w:rsidP="00053EC5">
      <w:pPr>
        <w:jc w:val="both"/>
        <w:rPr>
          <w:rFonts w:ascii="Arial" w:hAnsi="Arial" w:cs="Arial"/>
          <w:bCs/>
          <w:sz w:val="22"/>
          <w:szCs w:val="22"/>
        </w:rPr>
      </w:pPr>
    </w:p>
    <w:p w14:paraId="29B02C9F" w14:textId="275E516E" w:rsidR="00886282" w:rsidRDefault="00170D27" w:rsidP="00053EC5">
      <w:pPr>
        <w:jc w:val="both"/>
        <w:rPr>
          <w:rFonts w:ascii="Arial" w:hAnsi="Arial" w:cs="Arial"/>
          <w:bCs/>
          <w:sz w:val="22"/>
          <w:szCs w:val="22"/>
        </w:rPr>
      </w:pPr>
      <w:r>
        <w:rPr>
          <w:rFonts w:ascii="Arial" w:hAnsi="Arial" w:cs="Arial"/>
          <w:bCs/>
          <w:sz w:val="22"/>
          <w:szCs w:val="22"/>
        </w:rPr>
        <w:t>Pastor</w:t>
      </w:r>
      <w:r w:rsidR="00886282">
        <w:rPr>
          <w:rFonts w:ascii="Arial" w:hAnsi="Arial" w:cs="Arial"/>
          <w:bCs/>
          <w:sz w:val="22"/>
          <w:szCs w:val="22"/>
        </w:rPr>
        <w:t xml:space="preserve"> Thorpe and Mr. Chase agreed with the market study recommendations.</w:t>
      </w:r>
    </w:p>
    <w:p w14:paraId="12BB1E5B" w14:textId="77777777" w:rsidR="00886282" w:rsidRDefault="00886282" w:rsidP="00053EC5">
      <w:pPr>
        <w:jc w:val="both"/>
        <w:rPr>
          <w:rFonts w:ascii="Arial" w:hAnsi="Arial" w:cs="Arial"/>
          <w:bCs/>
          <w:sz w:val="22"/>
          <w:szCs w:val="22"/>
        </w:rPr>
      </w:pPr>
    </w:p>
    <w:p w14:paraId="40883580" w14:textId="73404369" w:rsidR="00F70E64" w:rsidRDefault="00E77C73" w:rsidP="00053EC5">
      <w:pPr>
        <w:jc w:val="both"/>
        <w:rPr>
          <w:rFonts w:ascii="Arial" w:hAnsi="Arial" w:cs="Arial"/>
          <w:bCs/>
          <w:sz w:val="22"/>
          <w:szCs w:val="22"/>
        </w:rPr>
      </w:pPr>
      <w:r>
        <w:rPr>
          <w:rFonts w:ascii="Arial" w:hAnsi="Arial" w:cs="Arial"/>
          <w:bCs/>
          <w:sz w:val="22"/>
          <w:szCs w:val="22"/>
        </w:rPr>
        <w:t>The Board discussed the previous recommendations and crafted a motion.</w:t>
      </w:r>
    </w:p>
    <w:p w14:paraId="0BD85032" w14:textId="77777777" w:rsidR="00D75F39" w:rsidRDefault="00D75F39" w:rsidP="00053EC5">
      <w:pPr>
        <w:jc w:val="both"/>
        <w:rPr>
          <w:rFonts w:ascii="Arial" w:hAnsi="Arial" w:cs="Arial"/>
          <w:bCs/>
          <w:sz w:val="22"/>
          <w:szCs w:val="22"/>
        </w:rPr>
      </w:pPr>
    </w:p>
    <w:p w14:paraId="1EBF583D" w14:textId="1DB4F6B8" w:rsidR="00D75F39" w:rsidRPr="00005C20" w:rsidRDefault="00D75F39" w:rsidP="00053EC5">
      <w:pPr>
        <w:jc w:val="both"/>
        <w:rPr>
          <w:rFonts w:ascii="Arial" w:hAnsi="Arial" w:cs="Arial"/>
          <w:b/>
          <w:i/>
          <w:iCs/>
          <w:sz w:val="22"/>
          <w:szCs w:val="22"/>
        </w:rPr>
      </w:pPr>
      <w:r w:rsidRPr="00005C20">
        <w:rPr>
          <w:rFonts w:ascii="Arial" w:hAnsi="Arial" w:cs="Arial"/>
          <w:b/>
          <w:i/>
          <w:iCs/>
          <w:sz w:val="22"/>
          <w:szCs w:val="22"/>
        </w:rPr>
        <w:t>Mr. Page moved to extend the Employment Agreement for another five years, remove the requirement of a physical in paragraph 6 and</w:t>
      </w:r>
      <w:r w:rsidR="00170D27">
        <w:rPr>
          <w:rFonts w:ascii="Arial" w:hAnsi="Arial" w:cs="Arial"/>
          <w:b/>
          <w:i/>
          <w:iCs/>
          <w:sz w:val="22"/>
          <w:szCs w:val="22"/>
        </w:rPr>
        <w:t xml:space="preserve"> that</w:t>
      </w:r>
      <w:r w:rsidRPr="00005C20">
        <w:rPr>
          <w:rFonts w:ascii="Arial" w:hAnsi="Arial" w:cs="Arial"/>
          <w:b/>
          <w:i/>
          <w:iCs/>
          <w:sz w:val="22"/>
          <w:szCs w:val="22"/>
        </w:rPr>
        <w:t xml:space="preserve"> the new amended agreement will be subject to attorney review.  Mr. Chase seconded the motion.  </w:t>
      </w:r>
    </w:p>
    <w:p w14:paraId="19FC0DCB" w14:textId="77777777" w:rsidR="00940091" w:rsidRDefault="00940091" w:rsidP="00BB30AC">
      <w:pPr>
        <w:jc w:val="both"/>
        <w:rPr>
          <w:rFonts w:ascii="Arial" w:hAnsi="Arial" w:cs="Arial"/>
          <w:bCs/>
          <w:sz w:val="22"/>
          <w:szCs w:val="22"/>
        </w:rPr>
      </w:pPr>
    </w:p>
    <w:p w14:paraId="0D5121A9" w14:textId="1B16F492" w:rsidR="00005C20" w:rsidRDefault="00005C20" w:rsidP="00BB30AC">
      <w:pPr>
        <w:jc w:val="both"/>
        <w:rPr>
          <w:rFonts w:ascii="Arial" w:hAnsi="Arial" w:cs="Arial"/>
          <w:bCs/>
          <w:sz w:val="22"/>
          <w:szCs w:val="22"/>
        </w:rPr>
      </w:pPr>
      <w:r>
        <w:rPr>
          <w:rFonts w:ascii="Arial" w:hAnsi="Arial" w:cs="Arial"/>
          <w:bCs/>
          <w:sz w:val="22"/>
          <w:szCs w:val="22"/>
        </w:rPr>
        <w:t>In response to a question from Pastor Thorpe, it was the consensus of the other Board members to perform a market analysis.</w:t>
      </w:r>
    </w:p>
    <w:p w14:paraId="52D9AD3E" w14:textId="77777777" w:rsidR="00005C20" w:rsidRDefault="00005C20" w:rsidP="00BB30AC">
      <w:pPr>
        <w:jc w:val="both"/>
        <w:rPr>
          <w:rFonts w:ascii="Arial" w:hAnsi="Arial" w:cs="Arial"/>
          <w:bCs/>
          <w:sz w:val="22"/>
          <w:szCs w:val="22"/>
        </w:rPr>
      </w:pPr>
    </w:p>
    <w:p w14:paraId="12F12A00" w14:textId="15BB1797" w:rsidR="00005C20" w:rsidRDefault="00005C20" w:rsidP="00BB30AC">
      <w:pPr>
        <w:jc w:val="both"/>
        <w:rPr>
          <w:rFonts w:ascii="Arial" w:hAnsi="Arial" w:cs="Arial"/>
          <w:b/>
          <w:i/>
          <w:iCs/>
          <w:sz w:val="22"/>
          <w:szCs w:val="22"/>
        </w:rPr>
      </w:pPr>
      <w:r w:rsidRPr="00005C20">
        <w:rPr>
          <w:rFonts w:ascii="Arial" w:hAnsi="Arial" w:cs="Arial"/>
          <w:b/>
          <w:i/>
          <w:iCs/>
          <w:sz w:val="22"/>
          <w:szCs w:val="22"/>
        </w:rPr>
        <w:t>Mr. Page amended his motion to include the market analysis for staff in addition to the CEO position.  Mr. Chase agreed to the amended motion.  Motion passed.</w:t>
      </w:r>
    </w:p>
    <w:p w14:paraId="5AA19F7F" w14:textId="77777777" w:rsidR="00005C20" w:rsidRDefault="00005C20" w:rsidP="00BB30AC">
      <w:pPr>
        <w:jc w:val="both"/>
        <w:rPr>
          <w:rFonts w:ascii="Arial" w:hAnsi="Arial" w:cs="Arial"/>
          <w:b/>
          <w:i/>
          <w:iCs/>
          <w:sz w:val="22"/>
          <w:szCs w:val="22"/>
        </w:rPr>
      </w:pPr>
    </w:p>
    <w:p w14:paraId="4E4D72CB" w14:textId="0EF741C6" w:rsidR="00005C20" w:rsidRPr="00005C20" w:rsidRDefault="00005C20" w:rsidP="00BB30AC">
      <w:pPr>
        <w:jc w:val="both"/>
        <w:rPr>
          <w:rFonts w:ascii="Arial" w:hAnsi="Arial" w:cs="Arial"/>
          <w:bCs/>
          <w:sz w:val="22"/>
          <w:szCs w:val="22"/>
        </w:rPr>
      </w:pPr>
      <w:r>
        <w:rPr>
          <w:rFonts w:ascii="Arial" w:hAnsi="Arial" w:cs="Arial"/>
          <w:bCs/>
          <w:sz w:val="22"/>
          <w:szCs w:val="22"/>
        </w:rPr>
        <w:t xml:space="preserve">Mrs. Calderwood reported that the committee recommends amending GACRAA’s By-Laws to include a reference </w:t>
      </w:r>
      <w:r w:rsidR="00170D27">
        <w:rPr>
          <w:rFonts w:ascii="Arial" w:hAnsi="Arial" w:cs="Arial"/>
          <w:bCs/>
          <w:sz w:val="22"/>
          <w:szCs w:val="22"/>
        </w:rPr>
        <w:t xml:space="preserve">to </w:t>
      </w:r>
      <w:r>
        <w:rPr>
          <w:rFonts w:ascii="Arial" w:hAnsi="Arial" w:cs="Arial"/>
          <w:bCs/>
          <w:sz w:val="22"/>
          <w:szCs w:val="22"/>
        </w:rPr>
        <w:t>the Enabling Legislation</w:t>
      </w:r>
      <w:r w:rsidR="00170D27">
        <w:rPr>
          <w:rFonts w:ascii="Arial" w:hAnsi="Arial" w:cs="Arial"/>
          <w:bCs/>
          <w:sz w:val="22"/>
          <w:szCs w:val="22"/>
        </w:rPr>
        <w:t xml:space="preserve"> statement</w:t>
      </w:r>
      <w:r>
        <w:rPr>
          <w:rFonts w:ascii="Arial" w:hAnsi="Arial" w:cs="Arial"/>
          <w:bCs/>
          <w:sz w:val="22"/>
          <w:szCs w:val="22"/>
        </w:rPr>
        <w:t xml:space="preserve">, that no member may serve more than two </w:t>
      </w:r>
      <w:r w:rsidR="00170D27">
        <w:rPr>
          <w:rFonts w:ascii="Arial" w:hAnsi="Arial" w:cs="Arial"/>
          <w:bCs/>
          <w:sz w:val="22"/>
          <w:szCs w:val="22"/>
        </w:rPr>
        <w:t xml:space="preserve">consecutive </w:t>
      </w:r>
      <w:r>
        <w:rPr>
          <w:rFonts w:ascii="Arial" w:hAnsi="Arial" w:cs="Arial"/>
          <w:bCs/>
          <w:sz w:val="22"/>
          <w:szCs w:val="22"/>
        </w:rPr>
        <w:t xml:space="preserve">3-year terms.  Mr. Carter clarified that at the expiration of a member’s second term, the individual must sit out a year prior to being eligible for another term on the Board.  </w:t>
      </w:r>
    </w:p>
    <w:p w14:paraId="350A0D68" w14:textId="77777777" w:rsidR="00005C20" w:rsidRPr="00053EC5" w:rsidRDefault="00005C20" w:rsidP="00BB30AC">
      <w:pPr>
        <w:jc w:val="both"/>
        <w:rPr>
          <w:rFonts w:ascii="Arial" w:hAnsi="Arial" w:cs="Arial"/>
          <w:bCs/>
          <w:sz w:val="22"/>
          <w:szCs w:val="22"/>
        </w:rPr>
      </w:pPr>
    </w:p>
    <w:bookmarkEnd w:id="1"/>
    <w:p w14:paraId="016CDF2C" w14:textId="709E1D45" w:rsidR="00033480" w:rsidRPr="00BB30AC" w:rsidRDefault="00BB30AC" w:rsidP="00A2212C">
      <w:pPr>
        <w:rPr>
          <w:rFonts w:ascii="Arial" w:hAnsi="Arial" w:cs="Arial"/>
          <w:b/>
          <w:sz w:val="22"/>
          <w:szCs w:val="22"/>
          <w:u w:val="single"/>
        </w:rPr>
      </w:pPr>
      <w:r w:rsidRPr="00BB30AC">
        <w:rPr>
          <w:rFonts w:ascii="Arial" w:hAnsi="Arial" w:cs="Arial"/>
          <w:b/>
          <w:sz w:val="22"/>
          <w:szCs w:val="22"/>
          <w:u w:val="single"/>
        </w:rPr>
        <w:t>T</w:t>
      </w:r>
      <w:r w:rsidR="00A2212C" w:rsidRPr="00BB30AC">
        <w:rPr>
          <w:rFonts w:ascii="Arial" w:hAnsi="Arial" w:cs="Arial"/>
          <w:b/>
          <w:sz w:val="22"/>
          <w:szCs w:val="22"/>
          <w:u w:val="single"/>
        </w:rPr>
        <w:t>enant Report</w:t>
      </w:r>
    </w:p>
    <w:p w14:paraId="577D4DB5" w14:textId="15B87A6A" w:rsidR="001F190A" w:rsidRPr="004477C0" w:rsidRDefault="006C3ACC" w:rsidP="00BE2AA6">
      <w:pPr>
        <w:jc w:val="both"/>
        <w:rPr>
          <w:rFonts w:ascii="Arial" w:hAnsi="Arial" w:cs="Arial"/>
          <w:bCs/>
          <w:sz w:val="22"/>
          <w:szCs w:val="22"/>
        </w:rPr>
      </w:pPr>
      <w:r w:rsidRPr="004477C0">
        <w:rPr>
          <w:rFonts w:ascii="Arial" w:hAnsi="Arial" w:cs="Arial"/>
          <w:bCs/>
          <w:sz w:val="22"/>
          <w:szCs w:val="22"/>
        </w:rPr>
        <w:t>UAC</w:t>
      </w:r>
      <w:r w:rsidR="00E558BB" w:rsidRPr="004477C0">
        <w:rPr>
          <w:rFonts w:ascii="Arial" w:hAnsi="Arial" w:cs="Arial"/>
          <w:bCs/>
          <w:sz w:val="22"/>
          <w:szCs w:val="22"/>
        </w:rPr>
        <w:t xml:space="preserve"> </w:t>
      </w:r>
      <w:r w:rsidR="00005C20" w:rsidRPr="004477C0">
        <w:rPr>
          <w:rFonts w:ascii="Arial" w:hAnsi="Arial" w:cs="Arial"/>
          <w:bCs/>
          <w:sz w:val="22"/>
          <w:szCs w:val="22"/>
        </w:rPr>
        <w:t>owner Mike Lukowski</w:t>
      </w:r>
      <w:r w:rsidR="000D55AA" w:rsidRPr="004477C0">
        <w:rPr>
          <w:rFonts w:ascii="Arial" w:hAnsi="Arial" w:cs="Arial"/>
          <w:bCs/>
          <w:sz w:val="22"/>
          <w:szCs w:val="22"/>
        </w:rPr>
        <w:t xml:space="preserve"> reported that </w:t>
      </w:r>
      <w:r w:rsidR="004477C0" w:rsidRPr="004477C0">
        <w:rPr>
          <w:rFonts w:ascii="Arial" w:hAnsi="Arial" w:cs="Arial"/>
          <w:bCs/>
          <w:sz w:val="22"/>
          <w:szCs w:val="22"/>
        </w:rPr>
        <w:t xml:space="preserve">2 electric airplane changing stations will be installed on the GA ramp </w:t>
      </w:r>
      <w:r w:rsidR="004477C0">
        <w:rPr>
          <w:rFonts w:ascii="Arial" w:hAnsi="Arial" w:cs="Arial"/>
          <w:bCs/>
          <w:sz w:val="22"/>
          <w:szCs w:val="22"/>
        </w:rPr>
        <w:t xml:space="preserve">alongside the UAC bulk hangar.  Dr. Lukowski introduced his son Zack; he reported that he </w:t>
      </w:r>
      <w:proofErr w:type="gramStart"/>
      <w:r w:rsidR="004477C0">
        <w:rPr>
          <w:rFonts w:ascii="Arial" w:hAnsi="Arial" w:cs="Arial"/>
          <w:bCs/>
          <w:sz w:val="22"/>
          <w:szCs w:val="22"/>
        </w:rPr>
        <w:t>is</w:t>
      </w:r>
      <w:proofErr w:type="gramEnd"/>
      <w:r w:rsidR="004477C0">
        <w:rPr>
          <w:rFonts w:ascii="Arial" w:hAnsi="Arial" w:cs="Arial"/>
          <w:bCs/>
          <w:sz w:val="22"/>
          <w:szCs w:val="22"/>
        </w:rPr>
        <w:t xml:space="preserve"> grooming Zack to take over his business.</w:t>
      </w:r>
    </w:p>
    <w:p w14:paraId="35C1B012" w14:textId="77777777" w:rsidR="000E1045" w:rsidRPr="00FD7411" w:rsidRDefault="000E1045" w:rsidP="00BE2AA6">
      <w:pPr>
        <w:jc w:val="both"/>
        <w:rPr>
          <w:rFonts w:ascii="Arial" w:hAnsi="Arial" w:cs="Arial"/>
          <w:bCs/>
          <w:color w:val="FF0000"/>
          <w:sz w:val="18"/>
          <w:szCs w:val="18"/>
        </w:rPr>
      </w:pPr>
    </w:p>
    <w:p w14:paraId="5A4EB2CC" w14:textId="07C264F8" w:rsidR="00B77148" w:rsidRDefault="00B77148" w:rsidP="00B77148">
      <w:pPr>
        <w:rPr>
          <w:rFonts w:ascii="Arial" w:hAnsi="Arial" w:cs="Arial"/>
          <w:bCs/>
          <w:sz w:val="22"/>
          <w:szCs w:val="22"/>
        </w:rPr>
      </w:pPr>
      <w:r w:rsidRPr="00B77148">
        <w:rPr>
          <w:rFonts w:ascii="Arial" w:hAnsi="Arial" w:cs="Arial"/>
          <w:b/>
          <w:sz w:val="22"/>
          <w:szCs w:val="22"/>
          <w:u w:val="single"/>
        </w:rPr>
        <w:t>Airport Authority Input</w:t>
      </w:r>
      <w:r w:rsidR="003F6723">
        <w:rPr>
          <w:rFonts w:ascii="Arial" w:hAnsi="Arial" w:cs="Arial"/>
          <w:b/>
          <w:sz w:val="22"/>
          <w:szCs w:val="22"/>
          <w:u w:val="single"/>
        </w:rPr>
        <w:t>:</w:t>
      </w:r>
      <w:r w:rsidR="003F6723" w:rsidRPr="003F6723">
        <w:rPr>
          <w:rFonts w:ascii="Arial" w:hAnsi="Arial" w:cs="Arial"/>
          <w:b/>
          <w:sz w:val="22"/>
          <w:szCs w:val="22"/>
        </w:rPr>
        <w:t xml:space="preserve">  </w:t>
      </w:r>
      <w:r w:rsidR="004477C0">
        <w:rPr>
          <w:rFonts w:ascii="Arial" w:hAnsi="Arial" w:cs="Arial"/>
          <w:bCs/>
          <w:sz w:val="22"/>
          <w:szCs w:val="22"/>
        </w:rPr>
        <w:t>In response to a question from Mr. Chase, Ms. Porter reported that the TSA Pre-check mobile signup unit will return to GNV in early December.</w:t>
      </w:r>
    </w:p>
    <w:p w14:paraId="4DCAA8AB" w14:textId="77777777" w:rsidR="00471947" w:rsidRDefault="00471947" w:rsidP="00B77148">
      <w:pPr>
        <w:rPr>
          <w:rFonts w:ascii="Arial" w:hAnsi="Arial" w:cs="Arial"/>
          <w:bCs/>
          <w:sz w:val="22"/>
          <w:szCs w:val="22"/>
        </w:rPr>
      </w:pPr>
    </w:p>
    <w:p w14:paraId="3B106BF8" w14:textId="0661CE8F" w:rsidR="00471947" w:rsidRDefault="00471947" w:rsidP="00B77148">
      <w:pPr>
        <w:rPr>
          <w:rFonts w:ascii="Arial" w:hAnsi="Arial" w:cs="Arial"/>
          <w:bCs/>
          <w:sz w:val="22"/>
          <w:szCs w:val="22"/>
        </w:rPr>
      </w:pPr>
      <w:r>
        <w:rPr>
          <w:rFonts w:ascii="Arial" w:hAnsi="Arial" w:cs="Arial"/>
          <w:bCs/>
          <w:sz w:val="22"/>
          <w:szCs w:val="22"/>
        </w:rPr>
        <w:t>Mrs. Calderwood thanks GACRAA and UAC staff for their work in making the Silver Airways inaugural event a success on August 21, 2023.</w:t>
      </w:r>
    </w:p>
    <w:p w14:paraId="14403BB8" w14:textId="56F11CBD" w:rsidR="00E309A9" w:rsidRPr="000D2054" w:rsidRDefault="00E309A9" w:rsidP="00F74D3C">
      <w:pPr>
        <w:jc w:val="both"/>
        <w:rPr>
          <w:rFonts w:ascii="Arial" w:hAnsi="Arial" w:cs="Arial"/>
          <w:bCs/>
          <w:sz w:val="18"/>
          <w:szCs w:val="18"/>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02FD4572" w:rsidR="0054723B" w:rsidRPr="00BE4464" w:rsidRDefault="0054723B" w:rsidP="0054723B">
      <w:pPr>
        <w:jc w:val="both"/>
        <w:rPr>
          <w:rFonts w:ascii="Arial" w:hAnsi="Arial" w:cs="Arial"/>
          <w:bCs/>
          <w:sz w:val="22"/>
          <w:szCs w:val="22"/>
        </w:rPr>
      </w:pPr>
      <w:r w:rsidRPr="00CC601A">
        <w:rPr>
          <w:rFonts w:ascii="Arial" w:hAnsi="Arial" w:cs="Arial"/>
          <w:bCs/>
          <w:sz w:val="22"/>
          <w:szCs w:val="22"/>
        </w:rPr>
        <w:t xml:space="preserve">At </w:t>
      </w:r>
      <w:r w:rsidR="00FD7411">
        <w:rPr>
          <w:rFonts w:ascii="Arial" w:hAnsi="Arial" w:cs="Arial"/>
          <w:bCs/>
          <w:sz w:val="22"/>
          <w:szCs w:val="22"/>
        </w:rPr>
        <w:t>5:32</w:t>
      </w:r>
      <w:r w:rsidR="007A1182" w:rsidRPr="00CC601A">
        <w:rPr>
          <w:rFonts w:ascii="Arial" w:hAnsi="Arial" w:cs="Arial"/>
          <w:bCs/>
          <w:sz w:val="22"/>
          <w:szCs w:val="22"/>
        </w:rPr>
        <w:t xml:space="preserve"> </w:t>
      </w:r>
      <w:r w:rsidRPr="00CC601A">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BC1F54">
        <w:rPr>
          <w:rFonts w:ascii="Arial" w:hAnsi="Arial" w:cs="Arial"/>
          <w:bCs/>
          <w:sz w:val="22"/>
          <w:szCs w:val="22"/>
        </w:rPr>
        <w:t xml:space="preserve">Chair </w:t>
      </w:r>
      <w:r w:rsidR="00FD7411">
        <w:rPr>
          <w:rFonts w:ascii="Arial" w:hAnsi="Arial" w:cs="Arial"/>
          <w:bCs/>
          <w:sz w:val="22"/>
          <w:szCs w:val="22"/>
        </w:rPr>
        <w:t>Dedenbach</w:t>
      </w:r>
      <w:r w:rsidR="00680FB3" w:rsidRPr="00BE4464">
        <w:rPr>
          <w:rFonts w:ascii="Arial" w:hAnsi="Arial" w:cs="Arial"/>
          <w:bCs/>
          <w:sz w:val="22"/>
          <w:szCs w:val="22"/>
        </w:rPr>
        <w:t xml:space="preserve"> adjourned the meeting.</w:t>
      </w:r>
    </w:p>
    <w:p w14:paraId="2ED8DC24" w14:textId="77777777" w:rsidR="006B1BEE" w:rsidRPr="000D55AA" w:rsidRDefault="006B1BEE" w:rsidP="00223B80">
      <w:pPr>
        <w:rPr>
          <w:rFonts w:ascii="Arial" w:hAnsi="Arial" w:cs="Arial"/>
          <w:bCs/>
          <w:sz w:val="20"/>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61625F9B" w:rsidR="00127278" w:rsidRDefault="00127278" w:rsidP="00223B80">
      <w:pPr>
        <w:rPr>
          <w:rFonts w:ascii="Arial" w:hAnsi="Arial" w:cs="Arial"/>
          <w:i/>
          <w:sz w:val="18"/>
          <w:szCs w:val="18"/>
          <w:u w:val="single"/>
        </w:rPr>
      </w:pPr>
    </w:p>
    <w:p w14:paraId="74029415" w14:textId="77777777" w:rsidR="009954D2" w:rsidRDefault="009954D2"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3E0C0B20" w14:textId="77777777" w:rsidR="009954D2" w:rsidRDefault="009954D2" w:rsidP="004E62AD">
      <w:pPr>
        <w:ind w:right="-90"/>
        <w:rPr>
          <w:rFonts w:ascii="Arial" w:hAnsi="Arial" w:cs="Arial"/>
          <w:iCs/>
          <w:sz w:val="14"/>
          <w:szCs w:val="14"/>
        </w:rPr>
      </w:pPr>
    </w:p>
    <w:p w14:paraId="5E3D6A8D" w14:textId="77777777" w:rsidR="009954D2" w:rsidRDefault="009954D2" w:rsidP="004E62AD">
      <w:pPr>
        <w:ind w:right="-90"/>
        <w:rPr>
          <w:rFonts w:ascii="Arial" w:hAnsi="Arial" w:cs="Arial"/>
          <w:iCs/>
          <w:sz w:val="14"/>
          <w:szCs w:val="14"/>
        </w:rPr>
      </w:pPr>
    </w:p>
    <w:p w14:paraId="22446E12" w14:textId="6F139B65"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309FA0B5" w14:textId="326604E8" w:rsidR="00340171" w:rsidRDefault="004E62AD" w:rsidP="00514D84">
      <w:pPr>
        <w:ind w:left="720" w:hanging="720"/>
        <w:jc w:val="both"/>
        <w:rPr>
          <w:rFonts w:ascii="Arial" w:hAnsi="Arial" w:cs="Arial"/>
          <w:sz w:val="22"/>
          <w:szCs w:val="22"/>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340171" w:rsidSect="00773FE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FD66" w14:textId="77777777" w:rsidR="00350015" w:rsidRDefault="00350015">
      <w:r>
        <w:separator/>
      </w:r>
    </w:p>
  </w:endnote>
  <w:endnote w:type="continuationSeparator" w:id="0">
    <w:p w14:paraId="54B6F43A" w14:textId="77777777" w:rsidR="00350015" w:rsidRDefault="0035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EE23" w14:textId="77777777" w:rsidR="00350015" w:rsidRDefault="00350015">
      <w:r>
        <w:separator/>
      </w:r>
    </w:p>
  </w:footnote>
  <w:footnote w:type="continuationSeparator" w:id="0">
    <w:p w14:paraId="706567F1" w14:textId="77777777" w:rsidR="00350015" w:rsidRDefault="0035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3D555A0B"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6041C110"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1A294C00"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250CD6"/>
    <w:multiLevelType w:val="hybridMultilevel"/>
    <w:tmpl w:val="3C7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E846611"/>
    <w:multiLevelType w:val="hybridMultilevel"/>
    <w:tmpl w:val="E32A55D4"/>
    <w:lvl w:ilvl="0" w:tplc="5734E63A">
      <w:start w:val="5"/>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1A86094"/>
    <w:multiLevelType w:val="hybridMultilevel"/>
    <w:tmpl w:val="9EA0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900A3E"/>
    <w:multiLevelType w:val="hybridMultilevel"/>
    <w:tmpl w:val="4454D8CC"/>
    <w:lvl w:ilvl="0" w:tplc="FFFFFFFF">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04DDC"/>
    <w:multiLevelType w:val="hybridMultilevel"/>
    <w:tmpl w:val="CC902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D13FE6"/>
    <w:multiLevelType w:val="hybridMultilevel"/>
    <w:tmpl w:val="1542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877BF"/>
    <w:multiLevelType w:val="hybridMultilevel"/>
    <w:tmpl w:val="64F0D38C"/>
    <w:lvl w:ilvl="0" w:tplc="2E62ECFC">
      <w:start w:val="6"/>
      <w:numFmt w:val="decimal"/>
      <w:lvlText w:val="%1)"/>
      <w:lvlJc w:val="left"/>
      <w:pPr>
        <w:tabs>
          <w:tab w:val="num" w:pos="1440"/>
        </w:tabs>
        <w:ind w:left="1440" w:hanging="72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20"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810325"/>
    <w:multiLevelType w:val="hybridMultilevel"/>
    <w:tmpl w:val="C71C18D2"/>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9B7292"/>
    <w:multiLevelType w:val="hybridMultilevel"/>
    <w:tmpl w:val="3E4C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ACB58FA"/>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7"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344687"/>
    <w:multiLevelType w:val="hybridMultilevel"/>
    <w:tmpl w:val="FD2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D1578"/>
    <w:multiLevelType w:val="hybridMultilevel"/>
    <w:tmpl w:val="C55002C6"/>
    <w:lvl w:ilvl="0" w:tplc="D7184C38">
      <w:start w:val="5"/>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BA25EA">
      <w:start w:val="1"/>
      <w:numFmt w:val="lowerLetter"/>
      <w:lvlText w:val="%2"/>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C2A4A4">
      <w:start w:val="1"/>
      <w:numFmt w:val="lowerRoman"/>
      <w:lvlText w:val="%3"/>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E22DA8">
      <w:start w:val="1"/>
      <w:numFmt w:val="decimal"/>
      <w:lvlText w:val="%4"/>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1AA62E">
      <w:start w:val="1"/>
      <w:numFmt w:val="lowerLetter"/>
      <w:lvlText w:val="%5"/>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8A7428">
      <w:start w:val="1"/>
      <w:numFmt w:val="lowerRoman"/>
      <w:lvlText w:val="%6"/>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62E3BC">
      <w:start w:val="1"/>
      <w:numFmt w:val="decimal"/>
      <w:lvlText w:val="%7"/>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34A17E">
      <w:start w:val="1"/>
      <w:numFmt w:val="lowerLetter"/>
      <w:lvlText w:val="%8"/>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40D904">
      <w:start w:val="1"/>
      <w:numFmt w:val="lowerRoman"/>
      <w:lvlText w:val="%9"/>
      <w:lvlJc w:val="left"/>
      <w:pPr>
        <w:ind w:left="6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4"/>
  </w:num>
  <w:num w:numId="2" w16cid:durableId="362678566">
    <w:abstractNumId w:val="22"/>
  </w:num>
  <w:num w:numId="3" w16cid:durableId="707604760">
    <w:abstractNumId w:val="23"/>
  </w:num>
  <w:num w:numId="4" w16cid:durableId="2033527772">
    <w:abstractNumId w:val="0"/>
  </w:num>
  <w:num w:numId="5" w16cid:durableId="738789659">
    <w:abstractNumId w:val="28"/>
  </w:num>
  <w:num w:numId="6" w16cid:durableId="1555384412">
    <w:abstractNumId w:val="3"/>
  </w:num>
  <w:num w:numId="7" w16cid:durableId="7215456">
    <w:abstractNumId w:val="15"/>
  </w:num>
  <w:num w:numId="8" w16cid:durableId="1363823991">
    <w:abstractNumId w:val="13"/>
  </w:num>
  <w:num w:numId="9" w16cid:durableId="301738287">
    <w:abstractNumId w:val="21"/>
  </w:num>
  <w:num w:numId="10" w16cid:durableId="531459367">
    <w:abstractNumId w:val="26"/>
  </w:num>
  <w:num w:numId="11" w16cid:durableId="628970327">
    <w:abstractNumId w:val="36"/>
  </w:num>
  <w:num w:numId="12" w16cid:durableId="508448204">
    <w:abstractNumId w:val="2"/>
  </w:num>
  <w:num w:numId="13" w16cid:durableId="1224291056">
    <w:abstractNumId w:val="19"/>
  </w:num>
  <w:num w:numId="14" w16cid:durableId="909727541">
    <w:abstractNumId w:val="42"/>
  </w:num>
  <w:num w:numId="15" w16cid:durableId="459493205">
    <w:abstractNumId w:val="4"/>
  </w:num>
  <w:num w:numId="16" w16cid:durableId="1535777036">
    <w:abstractNumId w:val="11"/>
  </w:num>
  <w:num w:numId="17" w16cid:durableId="1797674909">
    <w:abstractNumId w:val="45"/>
  </w:num>
  <w:num w:numId="18" w16cid:durableId="1641230520">
    <w:abstractNumId w:val="38"/>
  </w:num>
  <w:num w:numId="19" w16cid:durableId="287857024">
    <w:abstractNumId w:val="34"/>
  </w:num>
  <w:num w:numId="20" w16cid:durableId="1197619024">
    <w:abstractNumId w:val="39"/>
  </w:num>
  <w:num w:numId="21" w16cid:durableId="1908874872">
    <w:abstractNumId w:val="10"/>
  </w:num>
  <w:num w:numId="22" w16cid:durableId="229271077">
    <w:abstractNumId w:val="27"/>
  </w:num>
  <w:num w:numId="23" w16cid:durableId="433089602">
    <w:abstractNumId w:val="1"/>
  </w:num>
  <w:num w:numId="24" w16cid:durableId="1891841896">
    <w:abstractNumId w:val="24"/>
  </w:num>
  <w:num w:numId="25" w16cid:durableId="737477566">
    <w:abstractNumId w:val="20"/>
  </w:num>
  <w:num w:numId="26" w16cid:durableId="1157452911">
    <w:abstractNumId w:val="37"/>
  </w:num>
  <w:num w:numId="27" w16cid:durableId="643201465">
    <w:abstractNumId w:val="40"/>
  </w:num>
  <w:num w:numId="28" w16cid:durableId="974608022">
    <w:abstractNumId w:val="29"/>
  </w:num>
  <w:num w:numId="29" w16cid:durableId="363095292">
    <w:abstractNumId w:val="8"/>
  </w:num>
  <w:num w:numId="30" w16cid:durableId="578364695">
    <w:abstractNumId w:val="35"/>
  </w:num>
  <w:num w:numId="31" w16cid:durableId="1651860724">
    <w:abstractNumId w:val="6"/>
  </w:num>
  <w:num w:numId="32" w16cid:durableId="1570532475">
    <w:abstractNumId w:val="33"/>
  </w:num>
  <w:num w:numId="33" w16cid:durableId="1680428038">
    <w:abstractNumId w:val="44"/>
  </w:num>
  <w:num w:numId="34" w16cid:durableId="1904177030">
    <w:abstractNumId w:val="31"/>
  </w:num>
  <w:num w:numId="35" w16cid:durableId="979916181">
    <w:abstractNumId w:val="46"/>
  </w:num>
  <w:num w:numId="36" w16cid:durableId="790512731">
    <w:abstractNumId w:val="25"/>
  </w:num>
  <w:num w:numId="37" w16cid:durableId="2064670140">
    <w:abstractNumId w:val="17"/>
  </w:num>
  <w:num w:numId="38" w16cid:durableId="287705829">
    <w:abstractNumId w:val="5"/>
  </w:num>
  <w:num w:numId="39" w16cid:durableId="1210650630">
    <w:abstractNumId w:val="16"/>
  </w:num>
  <w:num w:numId="40" w16cid:durableId="1715422049">
    <w:abstractNumId w:val="32"/>
  </w:num>
  <w:num w:numId="41" w16cid:durableId="1172525934">
    <w:abstractNumId w:val="30"/>
  </w:num>
  <w:num w:numId="42" w16cid:durableId="316419455">
    <w:abstractNumId w:val="9"/>
  </w:num>
  <w:num w:numId="43" w16cid:durableId="537400223">
    <w:abstractNumId w:val="7"/>
  </w:num>
  <w:num w:numId="44" w16cid:durableId="1457987443">
    <w:abstractNumId w:val="12"/>
  </w:num>
  <w:num w:numId="45" w16cid:durableId="640423979">
    <w:abstractNumId w:val="41"/>
  </w:num>
  <w:num w:numId="46" w16cid:durableId="579216571">
    <w:abstractNumId w:val="43"/>
  </w:num>
  <w:num w:numId="47" w16cid:durableId="80578203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6A2"/>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6EC"/>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1E3"/>
    <w:rsid w:val="0009269D"/>
    <w:rsid w:val="000928E8"/>
    <w:rsid w:val="00092DB3"/>
    <w:rsid w:val="00093444"/>
    <w:rsid w:val="000942CC"/>
    <w:rsid w:val="000943C5"/>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1C0C"/>
    <w:rsid w:val="000C1D80"/>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DD5"/>
    <w:rsid w:val="000D4015"/>
    <w:rsid w:val="000D4314"/>
    <w:rsid w:val="000D4816"/>
    <w:rsid w:val="000D4E3C"/>
    <w:rsid w:val="000D53FB"/>
    <w:rsid w:val="000D55AA"/>
    <w:rsid w:val="000D634C"/>
    <w:rsid w:val="000D6CFC"/>
    <w:rsid w:val="000D6E39"/>
    <w:rsid w:val="000D7421"/>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BF6"/>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C2B"/>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6AA"/>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B87"/>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1"/>
    <w:rsid w:val="001E2534"/>
    <w:rsid w:val="001E286C"/>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DF4"/>
    <w:rsid w:val="00213F8C"/>
    <w:rsid w:val="002144B5"/>
    <w:rsid w:val="00214723"/>
    <w:rsid w:val="00214771"/>
    <w:rsid w:val="00214D84"/>
    <w:rsid w:val="0021501B"/>
    <w:rsid w:val="00215881"/>
    <w:rsid w:val="002159C2"/>
    <w:rsid w:val="00215CC6"/>
    <w:rsid w:val="0021610D"/>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4FEC"/>
    <w:rsid w:val="00315C21"/>
    <w:rsid w:val="00317107"/>
    <w:rsid w:val="00317F59"/>
    <w:rsid w:val="003201B7"/>
    <w:rsid w:val="00320528"/>
    <w:rsid w:val="00320CA6"/>
    <w:rsid w:val="003217D3"/>
    <w:rsid w:val="00321929"/>
    <w:rsid w:val="003219A0"/>
    <w:rsid w:val="00321D0C"/>
    <w:rsid w:val="00321FC7"/>
    <w:rsid w:val="00322262"/>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91E"/>
    <w:rsid w:val="003A6C70"/>
    <w:rsid w:val="003A6DCE"/>
    <w:rsid w:val="003A6FC6"/>
    <w:rsid w:val="003A7734"/>
    <w:rsid w:val="003A7977"/>
    <w:rsid w:val="003A7C69"/>
    <w:rsid w:val="003A7DCF"/>
    <w:rsid w:val="003B04C4"/>
    <w:rsid w:val="003B0789"/>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8BB"/>
    <w:rsid w:val="003D3C34"/>
    <w:rsid w:val="003D3D45"/>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0E1D"/>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947"/>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01A"/>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52B"/>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9E4"/>
    <w:rsid w:val="005A7E16"/>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33"/>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FEE"/>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B049D"/>
    <w:rsid w:val="007B071A"/>
    <w:rsid w:val="007B08C9"/>
    <w:rsid w:val="007B0DA4"/>
    <w:rsid w:val="007B0E56"/>
    <w:rsid w:val="007B10AC"/>
    <w:rsid w:val="007B138F"/>
    <w:rsid w:val="007B147C"/>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91B"/>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6071"/>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4FE"/>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0F"/>
    <w:rsid w:val="00A0533C"/>
    <w:rsid w:val="00A05AE1"/>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1A2"/>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C18"/>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4126"/>
    <w:rsid w:val="00A64209"/>
    <w:rsid w:val="00A642A7"/>
    <w:rsid w:val="00A642FD"/>
    <w:rsid w:val="00A64346"/>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276"/>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C05"/>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096"/>
    <w:rsid w:val="00B56983"/>
    <w:rsid w:val="00B56BCA"/>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845"/>
    <w:rsid w:val="00BB4A37"/>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B0E"/>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532"/>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F94"/>
    <w:rsid w:val="00C5773B"/>
    <w:rsid w:val="00C600B6"/>
    <w:rsid w:val="00C6035A"/>
    <w:rsid w:val="00C607C8"/>
    <w:rsid w:val="00C6080B"/>
    <w:rsid w:val="00C608C1"/>
    <w:rsid w:val="00C60CE7"/>
    <w:rsid w:val="00C60F4D"/>
    <w:rsid w:val="00C61055"/>
    <w:rsid w:val="00C61828"/>
    <w:rsid w:val="00C61F47"/>
    <w:rsid w:val="00C628B9"/>
    <w:rsid w:val="00C634B5"/>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751"/>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D84"/>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54A"/>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9A9"/>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75CA"/>
    <w:rsid w:val="00E700BC"/>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3F17"/>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3FC"/>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0A7"/>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518"/>
    <w:rsid w:val="00F746CA"/>
    <w:rsid w:val="00F74D3C"/>
    <w:rsid w:val="00F751C5"/>
    <w:rsid w:val="00F751FE"/>
    <w:rsid w:val="00F75C25"/>
    <w:rsid w:val="00F763B8"/>
    <w:rsid w:val="00F779B7"/>
    <w:rsid w:val="00F77CA6"/>
    <w:rsid w:val="00F77E6A"/>
    <w:rsid w:val="00F801F1"/>
    <w:rsid w:val="00F8081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9BC"/>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18</cp:revision>
  <cp:lastPrinted>2023-09-27T14:37:00Z</cp:lastPrinted>
  <dcterms:created xsi:type="dcterms:W3CDTF">2023-09-25T13:36:00Z</dcterms:created>
  <dcterms:modified xsi:type="dcterms:W3CDTF">2023-09-27T14:37:00Z</dcterms:modified>
</cp:coreProperties>
</file>