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895F" w14:textId="501F70D2" w:rsidR="00DC41C3" w:rsidRPr="00D560B7" w:rsidRDefault="00DC41C3" w:rsidP="004C016D">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bookmarkStart w:id="0" w:name="OLE_LINK1"/>
      <w:r w:rsidRPr="00D560B7">
        <w:rPr>
          <w:rFonts w:ascii="Arial" w:hAnsi="Arial" w:cs="Arial"/>
          <w:b/>
          <w:color w:val="000000"/>
          <w:sz w:val="22"/>
          <w:szCs w:val="22"/>
        </w:rPr>
        <w:t>GAINESVILLE-ALACHUA COUNTY REGIONAL AIRPORT AUTHORITY</w:t>
      </w:r>
    </w:p>
    <w:p w14:paraId="49A3E7A4" w14:textId="72AC5A70" w:rsidR="00FB7AE3" w:rsidRDefault="00A176B1"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Thursday</w:t>
      </w:r>
      <w:r w:rsidR="00C72582">
        <w:rPr>
          <w:rFonts w:ascii="Arial" w:hAnsi="Arial" w:cs="Arial"/>
          <w:b/>
          <w:color w:val="000000"/>
          <w:sz w:val="22"/>
          <w:szCs w:val="22"/>
        </w:rPr>
        <w:t xml:space="preserve">, </w:t>
      </w:r>
      <w:r w:rsidR="002832ED">
        <w:rPr>
          <w:rFonts w:ascii="Arial" w:hAnsi="Arial" w:cs="Arial"/>
          <w:b/>
          <w:color w:val="000000"/>
          <w:sz w:val="22"/>
          <w:szCs w:val="22"/>
        </w:rPr>
        <w:t>February 25</w:t>
      </w:r>
      <w:r w:rsidR="00F300F0">
        <w:rPr>
          <w:rFonts w:ascii="Arial" w:hAnsi="Arial" w:cs="Arial"/>
          <w:b/>
          <w:color w:val="000000"/>
          <w:sz w:val="22"/>
          <w:szCs w:val="22"/>
        </w:rPr>
        <w:t>,</w:t>
      </w:r>
      <w:r w:rsidR="00BD1582">
        <w:rPr>
          <w:rFonts w:ascii="Arial" w:hAnsi="Arial" w:cs="Arial"/>
          <w:b/>
          <w:color w:val="000000"/>
          <w:sz w:val="22"/>
          <w:szCs w:val="22"/>
        </w:rPr>
        <w:t xml:space="preserve"> 202</w:t>
      </w:r>
      <w:r w:rsidR="008866C5">
        <w:rPr>
          <w:rFonts w:ascii="Arial" w:hAnsi="Arial" w:cs="Arial"/>
          <w:b/>
          <w:color w:val="000000"/>
          <w:sz w:val="22"/>
          <w:szCs w:val="22"/>
        </w:rPr>
        <w:t>1</w:t>
      </w:r>
      <w:r w:rsidR="00312CDC" w:rsidRPr="00D560B7">
        <w:rPr>
          <w:rFonts w:ascii="Arial" w:hAnsi="Arial" w:cs="Arial"/>
          <w:b/>
          <w:color w:val="000000"/>
          <w:sz w:val="22"/>
          <w:szCs w:val="22"/>
        </w:rPr>
        <w:t xml:space="preserve"> at </w:t>
      </w:r>
      <w:r w:rsidR="0047351B">
        <w:rPr>
          <w:rFonts w:ascii="Arial" w:hAnsi="Arial" w:cs="Arial"/>
          <w:b/>
          <w:color w:val="000000"/>
          <w:sz w:val="22"/>
          <w:szCs w:val="22"/>
        </w:rPr>
        <w:t>4</w:t>
      </w:r>
      <w:r w:rsidR="00C72582">
        <w:rPr>
          <w:rFonts w:ascii="Arial" w:hAnsi="Arial" w:cs="Arial"/>
          <w:b/>
          <w:color w:val="000000"/>
          <w:sz w:val="22"/>
          <w:szCs w:val="22"/>
        </w:rPr>
        <w:t>:</w:t>
      </w:r>
      <w:r w:rsidR="0047351B">
        <w:rPr>
          <w:rFonts w:ascii="Arial" w:hAnsi="Arial" w:cs="Arial"/>
          <w:b/>
          <w:color w:val="000000"/>
          <w:sz w:val="22"/>
          <w:szCs w:val="22"/>
        </w:rPr>
        <w:t>0</w:t>
      </w:r>
      <w:r w:rsidR="00C72582">
        <w:rPr>
          <w:rFonts w:ascii="Arial" w:hAnsi="Arial" w:cs="Arial"/>
          <w:b/>
          <w:color w:val="000000"/>
          <w:sz w:val="22"/>
          <w:szCs w:val="22"/>
        </w:rPr>
        <w:t>0</w:t>
      </w:r>
      <w:r w:rsidR="00FB7AE3" w:rsidRPr="00D560B7">
        <w:rPr>
          <w:rFonts w:ascii="Arial" w:hAnsi="Arial" w:cs="Arial"/>
          <w:b/>
          <w:color w:val="000000"/>
          <w:sz w:val="22"/>
          <w:szCs w:val="22"/>
        </w:rPr>
        <w:t xml:space="preserve"> p.m.</w:t>
      </w:r>
    </w:p>
    <w:p w14:paraId="15ABC659" w14:textId="793ABF36" w:rsidR="003E0E7A" w:rsidRPr="00D560B7" w:rsidRDefault="003E0E7A"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Airline Terminal Board Room</w:t>
      </w:r>
    </w:p>
    <w:p w14:paraId="69D0359C" w14:textId="59BDCFF8" w:rsidR="00DA1B53" w:rsidRPr="00D560B7" w:rsidRDefault="00DA1B53" w:rsidP="00B06C41">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Monthly Meeting Highlights</w:t>
      </w:r>
    </w:p>
    <w:bookmarkEnd w:id="0"/>
    <w:p w14:paraId="73A591B0" w14:textId="77777777" w:rsidR="00157F68" w:rsidRPr="001140BB" w:rsidRDefault="00157F68" w:rsidP="002E05DB">
      <w:pPr>
        <w:ind w:right="-90"/>
        <w:rPr>
          <w:rFonts w:ascii="Arial" w:hAnsi="Arial" w:cs="Arial"/>
          <w:color w:val="000000"/>
          <w:sz w:val="18"/>
          <w:szCs w:val="18"/>
        </w:rPr>
      </w:pPr>
    </w:p>
    <w:p w14:paraId="31D2FBFC" w14:textId="77777777" w:rsidR="006657BB" w:rsidRPr="001140BB" w:rsidRDefault="006657BB" w:rsidP="00A820EC">
      <w:pPr>
        <w:ind w:right="-90"/>
        <w:rPr>
          <w:rFonts w:ascii="Arial" w:hAnsi="Arial" w:cs="Arial"/>
          <w:color w:val="000000"/>
          <w:sz w:val="18"/>
          <w:szCs w:val="18"/>
        </w:rPr>
      </w:pPr>
    </w:p>
    <w:p w14:paraId="0619AD85" w14:textId="441AEB9E" w:rsidR="003A31BE" w:rsidRPr="000564C2" w:rsidRDefault="003A31BE" w:rsidP="003A31BE">
      <w:pPr>
        <w:ind w:right="-90"/>
        <w:jc w:val="both"/>
        <w:rPr>
          <w:rFonts w:ascii="Arial" w:hAnsi="Arial" w:cs="Arial"/>
          <w:color w:val="000000"/>
          <w:sz w:val="22"/>
          <w:szCs w:val="22"/>
        </w:rPr>
      </w:pPr>
      <w:r w:rsidRPr="000564C2">
        <w:rPr>
          <w:rFonts w:ascii="Arial" w:hAnsi="Arial" w:cs="Arial"/>
          <w:b/>
          <w:color w:val="000000"/>
          <w:sz w:val="22"/>
          <w:szCs w:val="22"/>
          <w:u w:val="single"/>
        </w:rPr>
        <w:t xml:space="preserve">Call </w:t>
      </w:r>
      <w:proofErr w:type="gramStart"/>
      <w:r w:rsidRPr="000564C2">
        <w:rPr>
          <w:rFonts w:ascii="Arial" w:hAnsi="Arial" w:cs="Arial"/>
          <w:b/>
          <w:color w:val="000000"/>
          <w:sz w:val="22"/>
          <w:szCs w:val="22"/>
          <w:u w:val="single"/>
        </w:rPr>
        <w:t>To</w:t>
      </w:r>
      <w:proofErr w:type="gramEnd"/>
      <w:r w:rsidRPr="000564C2">
        <w:rPr>
          <w:rFonts w:ascii="Arial" w:hAnsi="Arial" w:cs="Arial"/>
          <w:b/>
          <w:color w:val="000000"/>
          <w:sz w:val="22"/>
          <w:szCs w:val="22"/>
          <w:u w:val="single"/>
        </w:rPr>
        <w:t xml:space="preserve"> Order By the Chair</w:t>
      </w:r>
      <w:r w:rsidRPr="000564C2">
        <w:rPr>
          <w:rFonts w:ascii="Arial" w:hAnsi="Arial" w:cs="Arial"/>
          <w:color w:val="000000"/>
          <w:sz w:val="22"/>
          <w:szCs w:val="22"/>
        </w:rPr>
        <w:t xml:space="preserve"> –</w:t>
      </w:r>
      <w:r w:rsidR="00C6447C" w:rsidRPr="000564C2">
        <w:rPr>
          <w:rFonts w:ascii="Arial" w:hAnsi="Arial" w:cs="Arial"/>
          <w:color w:val="000000"/>
          <w:sz w:val="22"/>
          <w:szCs w:val="22"/>
        </w:rPr>
        <w:t xml:space="preserve">Chair </w:t>
      </w:r>
      <w:r w:rsidR="00FF6B2B">
        <w:rPr>
          <w:rFonts w:ascii="Arial" w:hAnsi="Arial" w:cs="Arial"/>
          <w:color w:val="000000"/>
          <w:sz w:val="22"/>
          <w:szCs w:val="22"/>
        </w:rPr>
        <w:t>Grace Horvath</w:t>
      </w:r>
      <w:r w:rsidR="00D37773" w:rsidRPr="000564C2">
        <w:rPr>
          <w:rFonts w:ascii="Arial" w:hAnsi="Arial" w:cs="Arial"/>
          <w:color w:val="000000"/>
          <w:sz w:val="22"/>
          <w:szCs w:val="22"/>
        </w:rPr>
        <w:t xml:space="preserve"> </w:t>
      </w:r>
      <w:r w:rsidRPr="000564C2">
        <w:rPr>
          <w:rFonts w:ascii="Arial" w:hAnsi="Arial" w:cs="Arial"/>
          <w:color w:val="000000"/>
          <w:sz w:val="22"/>
          <w:szCs w:val="22"/>
        </w:rPr>
        <w:t>called the meeting to order at</w:t>
      </w:r>
      <w:r w:rsidR="00AD0333">
        <w:rPr>
          <w:rFonts w:ascii="Arial" w:hAnsi="Arial" w:cs="Arial"/>
          <w:color w:val="000000"/>
          <w:sz w:val="22"/>
          <w:szCs w:val="22"/>
        </w:rPr>
        <w:t xml:space="preserve"> </w:t>
      </w:r>
      <w:r w:rsidR="00AD0333" w:rsidRPr="004804DD">
        <w:rPr>
          <w:rFonts w:ascii="Arial" w:hAnsi="Arial" w:cs="Arial"/>
          <w:sz w:val="22"/>
          <w:szCs w:val="22"/>
        </w:rPr>
        <w:t>4:0</w:t>
      </w:r>
      <w:r w:rsidR="002832ED">
        <w:rPr>
          <w:rFonts w:ascii="Arial" w:hAnsi="Arial" w:cs="Arial"/>
          <w:sz w:val="22"/>
          <w:szCs w:val="22"/>
        </w:rPr>
        <w:t>5</w:t>
      </w:r>
      <w:r w:rsidR="005B5672" w:rsidRPr="004804DD">
        <w:rPr>
          <w:rFonts w:ascii="Arial" w:hAnsi="Arial" w:cs="Arial"/>
          <w:sz w:val="22"/>
          <w:szCs w:val="22"/>
        </w:rPr>
        <w:t xml:space="preserve"> </w:t>
      </w:r>
      <w:r w:rsidRPr="000564C2">
        <w:rPr>
          <w:rFonts w:ascii="Arial" w:hAnsi="Arial" w:cs="Arial"/>
          <w:color w:val="000000"/>
          <w:sz w:val="22"/>
          <w:szCs w:val="22"/>
        </w:rPr>
        <w:t>p.m.</w:t>
      </w:r>
      <w:r w:rsidR="00101DA6" w:rsidRPr="000564C2">
        <w:rPr>
          <w:rFonts w:ascii="Arial" w:hAnsi="Arial" w:cs="Arial"/>
          <w:color w:val="000000"/>
          <w:sz w:val="22"/>
          <w:szCs w:val="22"/>
        </w:rPr>
        <w:t xml:space="preserve"> </w:t>
      </w:r>
      <w:r w:rsidR="004B54D3">
        <w:rPr>
          <w:rFonts w:ascii="Arial" w:hAnsi="Arial" w:cs="Arial"/>
          <w:color w:val="000000"/>
          <w:sz w:val="22"/>
          <w:szCs w:val="22"/>
        </w:rPr>
        <w:t xml:space="preserve"> </w:t>
      </w:r>
    </w:p>
    <w:p w14:paraId="222278EC" w14:textId="77777777" w:rsidR="003A31BE" w:rsidRPr="001140BB" w:rsidRDefault="003A31BE" w:rsidP="00A820EC">
      <w:pPr>
        <w:ind w:right="-90"/>
        <w:rPr>
          <w:rFonts w:ascii="Arial" w:hAnsi="Arial" w:cs="Arial"/>
          <w:color w:val="000000"/>
          <w:sz w:val="18"/>
          <w:szCs w:val="18"/>
        </w:rPr>
      </w:pPr>
    </w:p>
    <w:p w14:paraId="1A089592" w14:textId="77777777" w:rsidR="007438B4" w:rsidRDefault="007438B4" w:rsidP="007438B4">
      <w:pPr>
        <w:jc w:val="both"/>
        <w:rPr>
          <w:rFonts w:ascii="Arial" w:hAnsi="Arial" w:cs="Arial"/>
          <w:color w:val="000000"/>
          <w:sz w:val="22"/>
          <w:szCs w:val="22"/>
        </w:rPr>
      </w:pPr>
      <w:r w:rsidRPr="00E81B5E">
        <w:rPr>
          <w:rFonts w:ascii="Arial" w:hAnsi="Arial" w:cs="Arial"/>
          <w:b/>
          <w:color w:val="000000"/>
          <w:sz w:val="22"/>
          <w:szCs w:val="22"/>
          <w:u w:val="single"/>
        </w:rPr>
        <w:t>Invocation:</w:t>
      </w:r>
      <w:r>
        <w:rPr>
          <w:rFonts w:ascii="Arial" w:hAnsi="Arial" w:cs="Arial"/>
          <w:color w:val="000000"/>
          <w:sz w:val="22"/>
          <w:szCs w:val="22"/>
        </w:rPr>
        <w:t xml:space="preserve">  Mrs. Calderwood delivered the invocation.</w:t>
      </w:r>
    </w:p>
    <w:p w14:paraId="565EC852" w14:textId="77777777" w:rsidR="007438B4" w:rsidRPr="001140BB" w:rsidRDefault="007438B4" w:rsidP="007438B4">
      <w:pPr>
        <w:ind w:right="-90"/>
        <w:rPr>
          <w:rFonts w:ascii="Arial" w:hAnsi="Arial" w:cs="Arial"/>
          <w:color w:val="000000"/>
          <w:sz w:val="18"/>
          <w:szCs w:val="18"/>
        </w:rPr>
      </w:pPr>
    </w:p>
    <w:p w14:paraId="0D37DA2B" w14:textId="77777777" w:rsidR="007438B4" w:rsidRDefault="007438B4" w:rsidP="007438B4">
      <w:pPr>
        <w:jc w:val="both"/>
        <w:rPr>
          <w:rFonts w:ascii="Arial" w:hAnsi="Arial" w:cs="Arial"/>
          <w:color w:val="000000"/>
          <w:sz w:val="22"/>
          <w:szCs w:val="22"/>
        </w:rPr>
      </w:pPr>
      <w:r w:rsidRPr="0043486E">
        <w:rPr>
          <w:rFonts w:ascii="Arial" w:hAnsi="Arial" w:cs="Arial"/>
          <w:b/>
          <w:color w:val="000000"/>
          <w:sz w:val="22"/>
          <w:szCs w:val="22"/>
          <w:u w:val="single"/>
        </w:rPr>
        <w:t>Pledge of Allegiance:</w:t>
      </w:r>
      <w:r>
        <w:rPr>
          <w:rFonts w:ascii="Arial" w:hAnsi="Arial" w:cs="Arial"/>
          <w:color w:val="000000"/>
          <w:sz w:val="22"/>
          <w:szCs w:val="22"/>
        </w:rPr>
        <w:t xml:space="preserve">  Ms. Horvath led the Pledge of Allegiance.</w:t>
      </w:r>
    </w:p>
    <w:p w14:paraId="32B95812" w14:textId="77777777" w:rsidR="007438B4" w:rsidRDefault="007438B4" w:rsidP="007438B4">
      <w:pPr>
        <w:jc w:val="both"/>
        <w:rPr>
          <w:rFonts w:ascii="Arial" w:hAnsi="Arial" w:cs="Arial"/>
          <w:color w:val="000000"/>
          <w:sz w:val="22"/>
          <w:szCs w:val="22"/>
        </w:rPr>
      </w:pPr>
    </w:p>
    <w:p w14:paraId="38722E47" w14:textId="74F5BBE7" w:rsidR="004E5794" w:rsidRPr="00D560B7" w:rsidRDefault="004E5794" w:rsidP="004C4D75">
      <w:pPr>
        <w:jc w:val="both"/>
        <w:rPr>
          <w:rFonts w:ascii="Arial" w:hAnsi="Arial" w:cs="Arial"/>
          <w:b/>
          <w:color w:val="000000"/>
          <w:sz w:val="22"/>
          <w:szCs w:val="22"/>
          <w:u w:val="single"/>
        </w:rPr>
      </w:pPr>
      <w:r w:rsidRPr="00D560B7">
        <w:rPr>
          <w:rFonts w:ascii="Arial" w:hAnsi="Arial" w:cs="Arial"/>
          <w:b/>
          <w:color w:val="000000"/>
          <w:sz w:val="22"/>
          <w:szCs w:val="22"/>
          <w:u w:val="single"/>
        </w:rPr>
        <w:t>Roll Call</w:t>
      </w:r>
    </w:p>
    <w:p w14:paraId="773862E4" w14:textId="602DF6C1" w:rsidR="003E0E7A" w:rsidRDefault="004E5794" w:rsidP="005A04D0">
      <w:pPr>
        <w:jc w:val="both"/>
        <w:rPr>
          <w:rFonts w:ascii="Arial" w:hAnsi="Arial" w:cs="Arial"/>
          <w:color w:val="000000"/>
          <w:sz w:val="22"/>
          <w:szCs w:val="22"/>
        </w:rPr>
      </w:pPr>
      <w:r w:rsidRPr="00D560B7">
        <w:rPr>
          <w:rFonts w:ascii="Arial" w:hAnsi="Arial" w:cs="Arial"/>
          <w:color w:val="000000"/>
          <w:sz w:val="22"/>
          <w:szCs w:val="22"/>
        </w:rPr>
        <w:t xml:space="preserve">Authority Members </w:t>
      </w:r>
      <w:r w:rsidR="005E22F1" w:rsidRPr="00D560B7">
        <w:rPr>
          <w:rFonts w:ascii="Arial" w:hAnsi="Arial" w:cs="Arial"/>
          <w:color w:val="000000"/>
          <w:sz w:val="22"/>
          <w:szCs w:val="22"/>
        </w:rPr>
        <w:t>Present:</w:t>
      </w:r>
      <w:r w:rsidR="00DD1106">
        <w:rPr>
          <w:rFonts w:ascii="Arial" w:hAnsi="Arial" w:cs="Arial"/>
          <w:color w:val="000000"/>
          <w:sz w:val="22"/>
          <w:szCs w:val="22"/>
        </w:rPr>
        <w:t xml:space="preserve"> Jean Calderwood,</w:t>
      </w:r>
      <w:r w:rsidR="00604096" w:rsidRPr="00604096">
        <w:rPr>
          <w:rFonts w:ascii="Arial" w:hAnsi="Arial" w:cs="Arial"/>
          <w:color w:val="000000"/>
          <w:sz w:val="22"/>
          <w:szCs w:val="22"/>
        </w:rPr>
        <w:t xml:space="preserve"> </w:t>
      </w:r>
      <w:r w:rsidR="00604096">
        <w:rPr>
          <w:rFonts w:ascii="Arial" w:hAnsi="Arial" w:cs="Arial"/>
          <w:color w:val="000000"/>
          <w:sz w:val="22"/>
          <w:szCs w:val="22"/>
        </w:rPr>
        <w:t xml:space="preserve">Craig Carter, </w:t>
      </w:r>
      <w:r w:rsidR="002832ED">
        <w:rPr>
          <w:rFonts w:ascii="Arial" w:hAnsi="Arial" w:cs="Arial"/>
          <w:color w:val="000000"/>
          <w:sz w:val="22"/>
          <w:szCs w:val="22"/>
        </w:rPr>
        <w:t xml:space="preserve">Bill Conrad, </w:t>
      </w:r>
      <w:r w:rsidR="00DD1106">
        <w:rPr>
          <w:rFonts w:ascii="Arial" w:hAnsi="Arial" w:cs="Arial"/>
          <w:color w:val="000000"/>
          <w:sz w:val="22"/>
          <w:szCs w:val="22"/>
        </w:rPr>
        <w:t xml:space="preserve">Gerry Dedenbach, </w:t>
      </w:r>
      <w:r w:rsidR="00FF6B2B">
        <w:rPr>
          <w:rFonts w:ascii="Arial" w:hAnsi="Arial" w:cs="Arial"/>
          <w:color w:val="000000"/>
          <w:sz w:val="22"/>
          <w:szCs w:val="22"/>
        </w:rPr>
        <w:t>Grace Horvath</w:t>
      </w:r>
      <w:r w:rsidR="003E0E7A">
        <w:rPr>
          <w:rFonts w:ascii="Arial" w:hAnsi="Arial" w:cs="Arial"/>
          <w:color w:val="000000"/>
          <w:sz w:val="22"/>
          <w:szCs w:val="22"/>
        </w:rPr>
        <w:t xml:space="preserve">, </w:t>
      </w:r>
      <w:r w:rsidR="00604096">
        <w:rPr>
          <w:rFonts w:ascii="Arial" w:hAnsi="Arial" w:cs="Arial"/>
          <w:color w:val="000000"/>
          <w:sz w:val="22"/>
          <w:szCs w:val="22"/>
        </w:rPr>
        <w:t>and Bob Page were present.</w:t>
      </w:r>
    </w:p>
    <w:p w14:paraId="4BD37262" w14:textId="77777777" w:rsidR="002832ED" w:rsidRDefault="002832ED" w:rsidP="005A04D0">
      <w:pPr>
        <w:jc w:val="both"/>
        <w:rPr>
          <w:rFonts w:ascii="Arial" w:hAnsi="Arial" w:cs="Arial"/>
          <w:color w:val="000000"/>
          <w:sz w:val="22"/>
          <w:szCs w:val="22"/>
        </w:rPr>
      </w:pPr>
    </w:p>
    <w:p w14:paraId="557494A8" w14:textId="2A60DC66" w:rsidR="00604096" w:rsidRDefault="00604096" w:rsidP="005A04D0">
      <w:pPr>
        <w:jc w:val="both"/>
        <w:rPr>
          <w:rFonts w:ascii="Arial" w:hAnsi="Arial" w:cs="Arial"/>
          <w:color w:val="000000"/>
          <w:sz w:val="22"/>
          <w:szCs w:val="22"/>
        </w:rPr>
      </w:pPr>
      <w:r>
        <w:rPr>
          <w:rFonts w:ascii="Arial" w:hAnsi="Arial" w:cs="Arial"/>
          <w:color w:val="000000"/>
          <w:sz w:val="22"/>
          <w:szCs w:val="22"/>
        </w:rPr>
        <w:t>David Norton and Kinnon Thomas were absent.</w:t>
      </w:r>
    </w:p>
    <w:p w14:paraId="60F3ECF3" w14:textId="08D61374" w:rsidR="00CC753C" w:rsidRDefault="00CC753C" w:rsidP="005A04D0">
      <w:pPr>
        <w:jc w:val="both"/>
        <w:rPr>
          <w:rFonts w:ascii="Arial" w:hAnsi="Arial" w:cs="Arial"/>
          <w:color w:val="000000"/>
          <w:sz w:val="22"/>
          <w:szCs w:val="22"/>
        </w:rPr>
      </w:pPr>
    </w:p>
    <w:p w14:paraId="13498239" w14:textId="06E5E39A" w:rsidR="00CC753C" w:rsidRDefault="00CC753C" w:rsidP="00CC753C">
      <w:pPr>
        <w:jc w:val="both"/>
        <w:rPr>
          <w:rFonts w:ascii="Arial" w:hAnsi="Arial" w:cs="Arial"/>
          <w:color w:val="000000"/>
          <w:sz w:val="22"/>
          <w:szCs w:val="22"/>
        </w:rPr>
      </w:pPr>
      <w:r>
        <w:rPr>
          <w:rFonts w:ascii="Arial" w:hAnsi="Arial" w:cs="Arial"/>
          <w:color w:val="000000"/>
          <w:sz w:val="22"/>
          <w:szCs w:val="22"/>
        </w:rPr>
        <w:t xml:space="preserve">Randy Wright participated via </w:t>
      </w:r>
      <w:proofErr w:type="gramStart"/>
      <w:r>
        <w:rPr>
          <w:rFonts w:ascii="Arial" w:hAnsi="Arial" w:cs="Arial"/>
          <w:color w:val="000000"/>
          <w:sz w:val="22"/>
          <w:szCs w:val="22"/>
        </w:rPr>
        <w:t>Webex,</w:t>
      </w:r>
      <w:proofErr w:type="gramEnd"/>
      <w:r>
        <w:rPr>
          <w:rFonts w:ascii="Arial" w:hAnsi="Arial" w:cs="Arial"/>
          <w:color w:val="000000"/>
          <w:sz w:val="22"/>
          <w:szCs w:val="22"/>
        </w:rPr>
        <w:t xml:space="preserve"> however, Mr. Wright was ineligible to vote because his absence was not due to an “extraordinary circumstance”</w:t>
      </w:r>
      <w:r w:rsidR="00CE33FF">
        <w:rPr>
          <w:rFonts w:ascii="Arial" w:hAnsi="Arial" w:cs="Arial"/>
          <w:color w:val="000000"/>
          <w:sz w:val="22"/>
          <w:szCs w:val="22"/>
        </w:rPr>
        <w:t>; for attendance, he was considered absent</w:t>
      </w:r>
      <w:r>
        <w:rPr>
          <w:rFonts w:ascii="Arial" w:hAnsi="Arial" w:cs="Arial"/>
          <w:color w:val="000000"/>
          <w:sz w:val="22"/>
          <w:szCs w:val="22"/>
        </w:rPr>
        <w:t xml:space="preserve">. </w:t>
      </w:r>
    </w:p>
    <w:p w14:paraId="4F9E0A45" w14:textId="7CFCD5C0" w:rsidR="007A6D98" w:rsidRPr="001140BB" w:rsidRDefault="007A6D98" w:rsidP="001140BB">
      <w:pPr>
        <w:ind w:right="-90"/>
        <w:rPr>
          <w:rFonts w:ascii="Arial" w:hAnsi="Arial" w:cs="Arial"/>
          <w:color w:val="000000"/>
          <w:sz w:val="18"/>
          <w:szCs w:val="18"/>
        </w:rPr>
      </w:pPr>
    </w:p>
    <w:p w14:paraId="313889E9" w14:textId="6658E02C" w:rsidR="008A0209" w:rsidRDefault="008A0209" w:rsidP="005A04D0">
      <w:pPr>
        <w:jc w:val="both"/>
        <w:rPr>
          <w:rFonts w:ascii="Arial" w:hAnsi="Arial" w:cs="Arial"/>
          <w:color w:val="000000"/>
          <w:sz w:val="22"/>
          <w:szCs w:val="22"/>
        </w:rPr>
      </w:pPr>
      <w:r>
        <w:rPr>
          <w:rFonts w:ascii="Arial" w:hAnsi="Arial" w:cs="Arial"/>
          <w:color w:val="000000"/>
          <w:sz w:val="22"/>
          <w:szCs w:val="22"/>
        </w:rPr>
        <w:t>Ex-officio member Eric God</w:t>
      </w:r>
      <w:r w:rsidR="0086014E">
        <w:rPr>
          <w:rFonts w:ascii="Arial" w:hAnsi="Arial" w:cs="Arial"/>
          <w:color w:val="000000"/>
          <w:sz w:val="22"/>
          <w:szCs w:val="22"/>
        </w:rPr>
        <w:t>e</w:t>
      </w:r>
      <w:r>
        <w:rPr>
          <w:rFonts w:ascii="Arial" w:hAnsi="Arial" w:cs="Arial"/>
          <w:color w:val="000000"/>
          <w:sz w:val="22"/>
          <w:szCs w:val="22"/>
        </w:rPr>
        <w:t>t, Sr.</w:t>
      </w:r>
      <w:r w:rsidR="000D20B1">
        <w:rPr>
          <w:rFonts w:ascii="Arial" w:hAnsi="Arial" w:cs="Arial"/>
          <w:color w:val="000000"/>
          <w:sz w:val="22"/>
          <w:szCs w:val="22"/>
        </w:rPr>
        <w:t xml:space="preserve"> was </w:t>
      </w:r>
      <w:r w:rsidR="007438B4">
        <w:rPr>
          <w:rFonts w:ascii="Arial" w:hAnsi="Arial" w:cs="Arial"/>
          <w:color w:val="000000"/>
          <w:sz w:val="22"/>
          <w:szCs w:val="22"/>
        </w:rPr>
        <w:t xml:space="preserve">absent. </w:t>
      </w:r>
      <w:r w:rsidR="000D20B1">
        <w:rPr>
          <w:rFonts w:ascii="Arial" w:hAnsi="Arial" w:cs="Arial"/>
          <w:color w:val="000000"/>
          <w:sz w:val="22"/>
          <w:szCs w:val="22"/>
        </w:rPr>
        <w:t xml:space="preserve"> </w:t>
      </w:r>
      <w:r w:rsidR="003443A4">
        <w:rPr>
          <w:rFonts w:ascii="Arial" w:hAnsi="Arial" w:cs="Arial"/>
          <w:color w:val="000000"/>
          <w:sz w:val="22"/>
          <w:szCs w:val="22"/>
        </w:rPr>
        <w:t xml:space="preserve">City of Gainesville liaison, Erik Bredfeldt, </w:t>
      </w:r>
      <w:r w:rsidR="00FF4F88">
        <w:rPr>
          <w:rFonts w:ascii="Arial" w:hAnsi="Arial" w:cs="Arial"/>
          <w:color w:val="000000"/>
          <w:sz w:val="22"/>
          <w:szCs w:val="22"/>
        </w:rPr>
        <w:t>w</w:t>
      </w:r>
      <w:r w:rsidR="000D20B1">
        <w:rPr>
          <w:rFonts w:ascii="Arial" w:hAnsi="Arial" w:cs="Arial"/>
          <w:color w:val="000000"/>
          <w:sz w:val="22"/>
          <w:szCs w:val="22"/>
        </w:rPr>
        <w:t xml:space="preserve">as </w:t>
      </w:r>
      <w:r w:rsidR="00604096">
        <w:rPr>
          <w:rFonts w:ascii="Arial" w:hAnsi="Arial" w:cs="Arial"/>
          <w:color w:val="000000"/>
          <w:sz w:val="22"/>
          <w:szCs w:val="22"/>
        </w:rPr>
        <w:t>present</w:t>
      </w:r>
      <w:r w:rsidR="003E0E7A">
        <w:rPr>
          <w:rFonts w:ascii="Arial" w:hAnsi="Arial" w:cs="Arial"/>
          <w:color w:val="000000"/>
          <w:sz w:val="22"/>
          <w:szCs w:val="22"/>
        </w:rPr>
        <w:t>.</w:t>
      </w:r>
      <w:r w:rsidR="007438B4" w:rsidRPr="007438B4">
        <w:rPr>
          <w:rFonts w:ascii="Arial" w:hAnsi="Arial" w:cs="Arial"/>
          <w:color w:val="000000"/>
          <w:sz w:val="22"/>
          <w:szCs w:val="22"/>
        </w:rPr>
        <w:t xml:space="preserve"> </w:t>
      </w:r>
      <w:r w:rsidR="007438B4">
        <w:rPr>
          <w:rFonts w:ascii="Arial" w:hAnsi="Arial" w:cs="Arial"/>
          <w:color w:val="000000"/>
          <w:sz w:val="22"/>
          <w:szCs w:val="22"/>
        </w:rPr>
        <w:t xml:space="preserve">via Webex.   </w:t>
      </w:r>
      <w:r w:rsidR="00FF4F88">
        <w:rPr>
          <w:rFonts w:ascii="Arial" w:hAnsi="Arial" w:cs="Arial"/>
          <w:color w:val="000000"/>
          <w:sz w:val="22"/>
          <w:szCs w:val="22"/>
        </w:rPr>
        <w:t xml:space="preserve"> </w:t>
      </w:r>
      <w:r w:rsidR="003443A4">
        <w:rPr>
          <w:rFonts w:ascii="Arial" w:hAnsi="Arial" w:cs="Arial"/>
          <w:color w:val="000000"/>
          <w:sz w:val="22"/>
          <w:szCs w:val="22"/>
        </w:rPr>
        <w:t xml:space="preserve"> </w:t>
      </w:r>
      <w:r w:rsidR="00FF4F88">
        <w:rPr>
          <w:rFonts w:ascii="Arial" w:hAnsi="Arial" w:cs="Arial"/>
          <w:color w:val="000000"/>
          <w:sz w:val="22"/>
          <w:szCs w:val="22"/>
        </w:rPr>
        <w:t xml:space="preserve"> </w:t>
      </w:r>
    </w:p>
    <w:p w14:paraId="141E0902" w14:textId="5F4C4055" w:rsidR="00E81B5E" w:rsidRPr="001140BB" w:rsidRDefault="00E81B5E" w:rsidP="001140BB">
      <w:pPr>
        <w:ind w:right="-90"/>
        <w:rPr>
          <w:rFonts w:ascii="Arial" w:hAnsi="Arial" w:cs="Arial"/>
          <w:color w:val="000000"/>
          <w:sz w:val="18"/>
          <w:szCs w:val="18"/>
        </w:rPr>
      </w:pPr>
    </w:p>
    <w:p w14:paraId="27F491CF" w14:textId="763B736A" w:rsidR="0043486E" w:rsidRDefault="0043486E" w:rsidP="0043486E">
      <w:pPr>
        <w:jc w:val="both"/>
        <w:rPr>
          <w:rFonts w:ascii="Arial" w:hAnsi="Arial" w:cs="Arial"/>
          <w:color w:val="000000"/>
          <w:sz w:val="22"/>
          <w:szCs w:val="22"/>
        </w:rPr>
      </w:pPr>
      <w:r w:rsidRPr="00D560B7">
        <w:rPr>
          <w:rFonts w:ascii="Arial" w:hAnsi="Arial" w:cs="Arial"/>
          <w:b/>
          <w:bCs/>
          <w:color w:val="000000"/>
          <w:sz w:val="22"/>
          <w:szCs w:val="22"/>
          <w:u w:val="single"/>
        </w:rPr>
        <w:t>Determination of a Quorum</w:t>
      </w:r>
      <w:r w:rsidRPr="00D560B7">
        <w:rPr>
          <w:rFonts w:ascii="Arial" w:hAnsi="Arial" w:cs="Arial"/>
          <w:color w:val="000000"/>
          <w:sz w:val="22"/>
          <w:szCs w:val="22"/>
        </w:rPr>
        <w:t xml:space="preserve">: A quorum was </w:t>
      </w:r>
      <w:r>
        <w:rPr>
          <w:rFonts w:ascii="Arial" w:hAnsi="Arial" w:cs="Arial"/>
          <w:color w:val="000000"/>
          <w:sz w:val="22"/>
          <w:szCs w:val="22"/>
        </w:rPr>
        <w:t xml:space="preserve">present </w:t>
      </w:r>
      <w:r w:rsidR="000E2830">
        <w:rPr>
          <w:rFonts w:ascii="Arial" w:hAnsi="Arial" w:cs="Arial"/>
          <w:color w:val="000000"/>
          <w:sz w:val="22"/>
          <w:szCs w:val="22"/>
        </w:rPr>
        <w:t xml:space="preserve">in the Board Room </w:t>
      </w:r>
      <w:r>
        <w:rPr>
          <w:rFonts w:ascii="Arial" w:hAnsi="Arial" w:cs="Arial"/>
          <w:color w:val="000000"/>
          <w:sz w:val="22"/>
          <w:szCs w:val="22"/>
        </w:rPr>
        <w:t>at roll cal</w:t>
      </w:r>
      <w:sdt>
        <w:sdtPr>
          <w:rPr>
            <w:rFonts w:ascii="Arial" w:hAnsi="Arial" w:cs="Arial"/>
            <w:color w:val="000000"/>
            <w:sz w:val="22"/>
            <w:szCs w:val="22"/>
          </w:rPr>
          <w:id w:val="-1377001429"/>
          <w:docPartObj>
            <w:docPartGallery w:val="Watermarks"/>
          </w:docPartObj>
        </w:sdtPr>
        <w:sdtEndPr/>
        <w:sdtContent/>
      </w:sdt>
      <w:r>
        <w:rPr>
          <w:rFonts w:ascii="Arial" w:hAnsi="Arial" w:cs="Arial"/>
          <w:color w:val="000000"/>
          <w:sz w:val="22"/>
          <w:szCs w:val="22"/>
        </w:rPr>
        <w:t xml:space="preserve">l.   </w:t>
      </w:r>
    </w:p>
    <w:p w14:paraId="1545E5B2" w14:textId="77777777" w:rsidR="0043486E" w:rsidRPr="00255005" w:rsidRDefault="0043486E" w:rsidP="00255005">
      <w:pPr>
        <w:ind w:right="-90"/>
        <w:rPr>
          <w:rFonts w:ascii="Arial" w:hAnsi="Arial" w:cs="Arial"/>
          <w:color w:val="000000"/>
          <w:sz w:val="18"/>
          <w:szCs w:val="18"/>
        </w:rPr>
      </w:pPr>
    </w:p>
    <w:p w14:paraId="60318949" w14:textId="07021599" w:rsidR="00F4402E" w:rsidRDefault="00F4402E" w:rsidP="008E14B4">
      <w:pPr>
        <w:jc w:val="both"/>
        <w:rPr>
          <w:rFonts w:ascii="Arial" w:hAnsi="Arial" w:cs="Arial"/>
          <w:b/>
          <w:color w:val="000000"/>
          <w:sz w:val="22"/>
          <w:szCs w:val="22"/>
          <w:u w:val="single"/>
        </w:rPr>
      </w:pPr>
      <w:r>
        <w:rPr>
          <w:rFonts w:ascii="Arial" w:hAnsi="Arial" w:cs="Arial"/>
          <w:b/>
          <w:color w:val="000000"/>
          <w:sz w:val="22"/>
          <w:szCs w:val="22"/>
          <w:u w:val="single"/>
        </w:rPr>
        <w:t xml:space="preserve">Approval of Meeting Highlights of </w:t>
      </w:r>
      <w:r w:rsidR="002832ED">
        <w:rPr>
          <w:rFonts w:ascii="Arial" w:hAnsi="Arial" w:cs="Arial"/>
          <w:b/>
          <w:color w:val="000000"/>
          <w:sz w:val="22"/>
          <w:szCs w:val="22"/>
          <w:u w:val="single"/>
        </w:rPr>
        <w:t>January 28, 2021</w:t>
      </w:r>
    </w:p>
    <w:p w14:paraId="69ADB56F" w14:textId="7CAFB42A" w:rsidR="001B0F93" w:rsidRPr="0043486E" w:rsidRDefault="004B0D1A" w:rsidP="008E14B4">
      <w:pPr>
        <w:jc w:val="both"/>
        <w:rPr>
          <w:rFonts w:ascii="Arial" w:hAnsi="Arial" w:cs="Arial"/>
          <w:b/>
          <w:bCs/>
          <w:i/>
          <w:sz w:val="22"/>
          <w:szCs w:val="22"/>
        </w:rPr>
      </w:pPr>
      <w:r>
        <w:rPr>
          <w:rFonts w:ascii="Arial" w:hAnsi="Arial" w:cs="Arial"/>
          <w:b/>
          <w:bCs/>
          <w:i/>
          <w:sz w:val="22"/>
          <w:szCs w:val="22"/>
        </w:rPr>
        <w:t xml:space="preserve">Mr. </w:t>
      </w:r>
      <w:r w:rsidR="00604096">
        <w:rPr>
          <w:rFonts w:ascii="Arial" w:hAnsi="Arial" w:cs="Arial"/>
          <w:b/>
          <w:bCs/>
          <w:i/>
          <w:sz w:val="22"/>
          <w:szCs w:val="22"/>
        </w:rPr>
        <w:t>Dedenbach</w:t>
      </w:r>
      <w:r w:rsidR="00F4402E" w:rsidRPr="004874C9">
        <w:rPr>
          <w:rFonts w:ascii="Arial" w:hAnsi="Arial" w:cs="Arial"/>
          <w:b/>
          <w:bCs/>
          <w:i/>
          <w:sz w:val="22"/>
          <w:szCs w:val="22"/>
        </w:rPr>
        <w:t xml:space="preserve"> </w:t>
      </w:r>
      <w:r w:rsidR="00F4402E" w:rsidRPr="0043486E">
        <w:rPr>
          <w:rFonts w:ascii="Arial" w:hAnsi="Arial" w:cs="Arial"/>
          <w:b/>
          <w:bCs/>
          <w:i/>
          <w:sz w:val="22"/>
          <w:szCs w:val="22"/>
        </w:rPr>
        <w:t>moved to approve the GACRAA meeting highlights of</w:t>
      </w:r>
      <w:r w:rsidR="002C440A" w:rsidRPr="0043486E">
        <w:rPr>
          <w:rFonts w:ascii="Arial" w:hAnsi="Arial" w:cs="Arial"/>
          <w:b/>
          <w:bCs/>
          <w:i/>
          <w:sz w:val="22"/>
          <w:szCs w:val="22"/>
        </w:rPr>
        <w:t xml:space="preserve"> </w:t>
      </w:r>
      <w:r w:rsidR="002832ED">
        <w:rPr>
          <w:rFonts w:ascii="Arial" w:hAnsi="Arial" w:cs="Arial"/>
          <w:b/>
          <w:bCs/>
          <w:i/>
          <w:sz w:val="22"/>
          <w:szCs w:val="22"/>
        </w:rPr>
        <w:t>January 28, 2021</w:t>
      </w:r>
      <w:r w:rsidR="00F4402E" w:rsidRPr="0043486E">
        <w:rPr>
          <w:rFonts w:ascii="Arial" w:hAnsi="Arial" w:cs="Arial"/>
          <w:b/>
          <w:bCs/>
          <w:i/>
          <w:sz w:val="22"/>
          <w:szCs w:val="22"/>
        </w:rPr>
        <w:t xml:space="preserve">.  </w:t>
      </w:r>
      <w:r w:rsidR="00604096">
        <w:rPr>
          <w:rFonts w:ascii="Arial" w:hAnsi="Arial" w:cs="Arial"/>
          <w:b/>
          <w:bCs/>
          <w:i/>
          <w:sz w:val="22"/>
          <w:szCs w:val="22"/>
        </w:rPr>
        <w:t>Mr. Carter</w:t>
      </w:r>
      <w:r w:rsidR="00EF6586">
        <w:rPr>
          <w:rFonts w:ascii="Arial" w:hAnsi="Arial" w:cs="Arial"/>
          <w:b/>
          <w:bCs/>
          <w:i/>
          <w:sz w:val="22"/>
          <w:szCs w:val="22"/>
        </w:rPr>
        <w:t xml:space="preserve"> </w:t>
      </w:r>
      <w:r w:rsidR="00F4402E" w:rsidRPr="0043486E">
        <w:rPr>
          <w:rFonts w:ascii="Arial" w:hAnsi="Arial" w:cs="Arial"/>
          <w:b/>
          <w:bCs/>
          <w:i/>
          <w:sz w:val="22"/>
          <w:szCs w:val="22"/>
        </w:rPr>
        <w:t xml:space="preserve">seconded the motion.  </w:t>
      </w:r>
      <w:r w:rsidR="00790D42" w:rsidRPr="0043486E">
        <w:rPr>
          <w:rFonts w:ascii="Arial" w:hAnsi="Arial" w:cs="Arial"/>
          <w:b/>
          <w:bCs/>
          <w:i/>
          <w:sz w:val="22"/>
          <w:szCs w:val="22"/>
        </w:rPr>
        <w:t>Motion passed.</w:t>
      </w:r>
    </w:p>
    <w:p w14:paraId="44689AE6" w14:textId="30D24F2E" w:rsidR="00495EA0" w:rsidRPr="00255005" w:rsidRDefault="00495EA0" w:rsidP="00F73098">
      <w:pPr>
        <w:ind w:right="-90"/>
        <w:rPr>
          <w:rFonts w:ascii="Arial" w:hAnsi="Arial" w:cs="Arial"/>
          <w:color w:val="000000"/>
          <w:sz w:val="18"/>
          <w:szCs w:val="18"/>
        </w:rPr>
      </w:pPr>
    </w:p>
    <w:p w14:paraId="1C7CB206" w14:textId="59CCFC09" w:rsidR="008E14B4" w:rsidRDefault="008E14B4" w:rsidP="0051692F">
      <w:pPr>
        <w:jc w:val="both"/>
        <w:rPr>
          <w:rFonts w:ascii="Arial" w:hAnsi="Arial" w:cs="Arial"/>
          <w:color w:val="000000"/>
          <w:sz w:val="22"/>
          <w:szCs w:val="22"/>
        </w:rPr>
      </w:pPr>
      <w:r w:rsidRPr="00D560B7">
        <w:rPr>
          <w:rFonts w:ascii="Arial" w:hAnsi="Arial" w:cs="Arial"/>
          <w:b/>
          <w:color w:val="000000"/>
          <w:sz w:val="22"/>
          <w:szCs w:val="22"/>
          <w:u w:val="single"/>
        </w:rPr>
        <w:t>Citizens’ Input – Non-agenda Items:</w:t>
      </w:r>
      <w:r w:rsidRPr="00D560B7">
        <w:rPr>
          <w:rFonts w:ascii="Arial" w:hAnsi="Arial" w:cs="Arial"/>
          <w:color w:val="000000"/>
          <w:sz w:val="22"/>
          <w:szCs w:val="22"/>
        </w:rPr>
        <w:t xml:space="preserve"> </w:t>
      </w:r>
      <w:r w:rsidR="00EA701E">
        <w:rPr>
          <w:rFonts w:ascii="Arial" w:hAnsi="Arial" w:cs="Arial"/>
          <w:color w:val="000000"/>
          <w:sz w:val="22"/>
          <w:szCs w:val="22"/>
        </w:rPr>
        <w:t>None</w:t>
      </w:r>
      <w:r w:rsidR="007F3D1D">
        <w:rPr>
          <w:rFonts w:ascii="Arial" w:hAnsi="Arial" w:cs="Arial"/>
          <w:color w:val="000000"/>
          <w:sz w:val="22"/>
          <w:szCs w:val="22"/>
        </w:rPr>
        <w:t xml:space="preserve">. </w:t>
      </w:r>
      <w:r w:rsidR="00EA701E">
        <w:rPr>
          <w:rFonts w:ascii="Arial" w:hAnsi="Arial" w:cs="Arial"/>
          <w:color w:val="000000"/>
          <w:sz w:val="22"/>
          <w:szCs w:val="22"/>
        </w:rPr>
        <w:t xml:space="preserve"> </w:t>
      </w:r>
      <w:r w:rsidR="001E4A0F">
        <w:rPr>
          <w:rFonts w:ascii="Arial" w:hAnsi="Arial" w:cs="Arial"/>
          <w:color w:val="000000"/>
          <w:sz w:val="22"/>
          <w:szCs w:val="22"/>
        </w:rPr>
        <w:t>M</w:t>
      </w:r>
      <w:r w:rsidR="00FE0CDB">
        <w:rPr>
          <w:rFonts w:ascii="Arial" w:hAnsi="Arial" w:cs="Arial"/>
          <w:color w:val="000000"/>
          <w:sz w:val="22"/>
          <w:szCs w:val="22"/>
        </w:rPr>
        <w:t>embers of the public present in the Board room</w:t>
      </w:r>
      <w:r w:rsidR="001E4A0F">
        <w:rPr>
          <w:rFonts w:ascii="Arial" w:hAnsi="Arial" w:cs="Arial"/>
          <w:color w:val="000000"/>
          <w:sz w:val="22"/>
          <w:szCs w:val="22"/>
        </w:rPr>
        <w:t xml:space="preserve"> did not indicate a request to comment</w:t>
      </w:r>
      <w:r w:rsidR="00FE0CDB">
        <w:rPr>
          <w:rFonts w:ascii="Arial" w:hAnsi="Arial" w:cs="Arial"/>
          <w:color w:val="000000"/>
          <w:sz w:val="22"/>
          <w:szCs w:val="22"/>
        </w:rPr>
        <w:t>.</w:t>
      </w:r>
      <w:r w:rsidR="0051692F">
        <w:rPr>
          <w:rFonts w:ascii="Arial" w:hAnsi="Arial" w:cs="Arial"/>
          <w:color w:val="000000"/>
          <w:sz w:val="22"/>
          <w:szCs w:val="22"/>
        </w:rPr>
        <w:t xml:space="preserve"> </w:t>
      </w:r>
      <w:r w:rsidR="0043486E">
        <w:rPr>
          <w:rFonts w:ascii="Arial" w:hAnsi="Arial" w:cs="Arial"/>
          <w:color w:val="000000"/>
          <w:sz w:val="22"/>
          <w:szCs w:val="22"/>
        </w:rPr>
        <w:t xml:space="preserve"> There were no comments received </w:t>
      </w:r>
      <w:r w:rsidR="007F3D1D">
        <w:rPr>
          <w:rFonts w:ascii="Arial" w:hAnsi="Arial" w:cs="Arial"/>
          <w:color w:val="000000"/>
          <w:sz w:val="22"/>
          <w:szCs w:val="22"/>
        </w:rPr>
        <w:t>via email:</w:t>
      </w:r>
      <w:r w:rsidR="0043486E">
        <w:rPr>
          <w:rFonts w:ascii="Arial" w:hAnsi="Arial" w:cs="Arial"/>
          <w:color w:val="000000"/>
          <w:sz w:val="22"/>
          <w:szCs w:val="22"/>
        </w:rPr>
        <w:t xml:space="preserve"> </w:t>
      </w:r>
      <w:hyperlink r:id="rId8" w:history="1">
        <w:r w:rsidR="00EF05D0" w:rsidRPr="00C864AA">
          <w:rPr>
            <w:rStyle w:val="Hyperlink"/>
            <w:rFonts w:ascii="Arial" w:hAnsi="Arial" w:cs="Arial"/>
            <w:sz w:val="22"/>
            <w:szCs w:val="22"/>
          </w:rPr>
          <w:t>meetings@flygainesville.com</w:t>
        </w:r>
      </w:hyperlink>
      <w:r w:rsidR="0043486E">
        <w:rPr>
          <w:rFonts w:ascii="Arial" w:hAnsi="Arial" w:cs="Arial"/>
          <w:color w:val="000000"/>
          <w:sz w:val="22"/>
          <w:szCs w:val="22"/>
        </w:rPr>
        <w:t>.</w:t>
      </w:r>
      <w:r w:rsidR="00EF05D0">
        <w:rPr>
          <w:rFonts w:ascii="Arial" w:hAnsi="Arial" w:cs="Arial"/>
          <w:color w:val="000000"/>
          <w:sz w:val="22"/>
          <w:szCs w:val="22"/>
        </w:rPr>
        <w:t xml:space="preserve">  None of the Webex listeners requested an opportunity to comment.</w:t>
      </w:r>
    </w:p>
    <w:p w14:paraId="742A5188" w14:textId="77777777" w:rsidR="0051692F" w:rsidRPr="00255005" w:rsidRDefault="0051692F" w:rsidP="00255005">
      <w:pPr>
        <w:ind w:right="-90"/>
        <w:rPr>
          <w:rFonts w:ascii="Arial" w:hAnsi="Arial" w:cs="Arial"/>
          <w:color w:val="000000"/>
          <w:sz w:val="18"/>
          <w:szCs w:val="18"/>
        </w:rPr>
      </w:pPr>
    </w:p>
    <w:p w14:paraId="76C64AC5" w14:textId="1E5EBE0D" w:rsidR="000C41A4" w:rsidRDefault="008E14B4" w:rsidP="00101DA6">
      <w:pPr>
        <w:jc w:val="both"/>
        <w:rPr>
          <w:rFonts w:ascii="Arial" w:hAnsi="Arial" w:cs="Arial"/>
          <w:bCs/>
          <w:sz w:val="22"/>
          <w:szCs w:val="22"/>
        </w:rPr>
      </w:pPr>
      <w:r w:rsidRPr="00A105F7">
        <w:rPr>
          <w:rFonts w:ascii="Arial" w:hAnsi="Arial" w:cs="Arial"/>
          <w:b/>
          <w:sz w:val="22"/>
          <w:szCs w:val="22"/>
          <w:u w:val="single"/>
        </w:rPr>
        <w:t>Airport Authority Input</w:t>
      </w:r>
      <w:r w:rsidR="001C1B1C" w:rsidRPr="00A105F7">
        <w:rPr>
          <w:rFonts w:ascii="Arial" w:hAnsi="Arial" w:cs="Arial"/>
          <w:b/>
          <w:sz w:val="22"/>
          <w:szCs w:val="22"/>
          <w:u w:val="single"/>
        </w:rPr>
        <w:t xml:space="preserve"> – Non-agenda Items</w:t>
      </w:r>
      <w:r w:rsidRPr="00A105F7">
        <w:rPr>
          <w:rFonts w:ascii="Arial" w:hAnsi="Arial" w:cs="Arial"/>
          <w:b/>
          <w:sz w:val="22"/>
          <w:szCs w:val="22"/>
          <w:u w:val="single"/>
        </w:rPr>
        <w:t>:</w:t>
      </w:r>
      <w:r w:rsidR="008F2885" w:rsidRPr="00A105F7">
        <w:rPr>
          <w:rFonts w:ascii="Arial" w:hAnsi="Arial" w:cs="Arial"/>
          <w:bCs/>
          <w:sz w:val="22"/>
          <w:szCs w:val="22"/>
        </w:rPr>
        <w:t xml:space="preserve"> </w:t>
      </w:r>
      <w:r w:rsidR="0094579F">
        <w:rPr>
          <w:rFonts w:ascii="Arial" w:hAnsi="Arial" w:cs="Arial"/>
          <w:bCs/>
          <w:sz w:val="22"/>
          <w:szCs w:val="22"/>
        </w:rPr>
        <w:t xml:space="preserve"> None</w:t>
      </w:r>
    </w:p>
    <w:p w14:paraId="36DF8A95" w14:textId="77777777" w:rsidR="006942CA" w:rsidRDefault="006942CA" w:rsidP="0024063A">
      <w:pPr>
        <w:jc w:val="both"/>
        <w:rPr>
          <w:rFonts w:ascii="Arial" w:hAnsi="Arial" w:cs="Arial"/>
          <w:b/>
          <w:sz w:val="22"/>
          <w:szCs w:val="22"/>
          <w:u w:val="single"/>
        </w:rPr>
      </w:pPr>
    </w:p>
    <w:p w14:paraId="25EBFF78" w14:textId="0BE3A28C" w:rsidR="0024063A" w:rsidRPr="00A105F7" w:rsidRDefault="0024063A" w:rsidP="0024063A">
      <w:pPr>
        <w:jc w:val="both"/>
        <w:rPr>
          <w:rFonts w:ascii="Arial" w:hAnsi="Arial" w:cs="Arial"/>
          <w:b/>
          <w:sz w:val="22"/>
          <w:szCs w:val="22"/>
          <w:u w:val="single"/>
        </w:rPr>
      </w:pPr>
      <w:r w:rsidRPr="00A105F7">
        <w:rPr>
          <w:rFonts w:ascii="Arial" w:hAnsi="Arial" w:cs="Arial"/>
          <w:b/>
          <w:sz w:val="22"/>
          <w:szCs w:val="22"/>
          <w:u w:val="single"/>
        </w:rPr>
        <w:t>Adoption of Agenda</w:t>
      </w:r>
    </w:p>
    <w:p w14:paraId="7805D6CA" w14:textId="5C42E734" w:rsidR="00F4402E" w:rsidRPr="00A105F7" w:rsidRDefault="00604096" w:rsidP="0024063A">
      <w:pPr>
        <w:jc w:val="both"/>
        <w:rPr>
          <w:rFonts w:ascii="Arial" w:hAnsi="Arial" w:cs="Arial"/>
          <w:b/>
          <w:i/>
          <w:iCs/>
          <w:sz w:val="22"/>
          <w:szCs w:val="22"/>
        </w:rPr>
      </w:pPr>
      <w:r>
        <w:rPr>
          <w:rFonts w:ascii="Arial" w:hAnsi="Arial" w:cs="Arial"/>
          <w:b/>
          <w:i/>
          <w:iCs/>
          <w:sz w:val="22"/>
          <w:szCs w:val="22"/>
        </w:rPr>
        <w:t>Mr. Conrad</w:t>
      </w:r>
      <w:r w:rsidR="00B53F00" w:rsidRPr="00A105F7">
        <w:rPr>
          <w:rFonts w:ascii="Arial" w:hAnsi="Arial" w:cs="Arial"/>
          <w:b/>
          <w:i/>
          <w:iCs/>
          <w:sz w:val="22"/>
          <w:szCs w:val="22"/>
        </w:rPr>
        <w:t xml:space="preserve"> moved</w:t>
      </w:r>
      <w:r w:rsidR="00F4402E" w:rsidRPr="00A105F7">
        <w:rPr>
          <w:rFonts w:ascii="Arial" w:hAnsi="Arial" w:cs="Arial"/>
          <w:b/>
          <w:i/>
          <w:iCs/>
          <w:sz w:val="22"/>
          <w:szCs w:val="22"/>
        </w:rPr>
        <w:t xml:space="preserve"> to approve adoption of the agenda.  </w:t>
      </w:r>
      <w:r>
        <w:rPr>
          <w:rFonts w:ascii="Arial" w:hAnsi="Arial" w:cs="Arial"/>
          <w:b/>
          <w:i/>
          <w:iCs/>
          <w:sz w:val="22"/>
          <w:szCs w:val="22"/>
        </w:rPr>
        <w:t>Mrs. Calderwood</w:t>
      </w:r>
      <w:r w:rsidR="00967D5E" w:rsidRPr="00A105F7">
        <w:rPr>
          <w:rFonts w:ascii="Arial" w:hAnsi="Arial" w:cs="Arial"/>
          <w:b/>
          <w:i/>
          <w:iCs/>
          <w:sz w:val="22"/>
          <w:szCs w:val="22"/>
        </w:rPr>
        <w:t xml:space="preserve"> </w:t>
      </w:r>
      <w:r w:rsidR="00F4402E" w:rsidRPr="00A105F7">
        <w:rPr>
          <w:rFonts w:ascii="Arial" w:hAnsi="Arial" w:cs="Arial"/>
          <w:b/>
          <w:i/>
          <w:iCs/>
          <w:sz w:val="22"/>
          <w:szCs w:val="22"/>
        </w:rPr>
        <w:t>seconded the motion.</w:t>
      </w:r>
      <w:r w:rsidR="0045769E" w:rsidRPr="00A105F7">
        <w:rPr>
          <w:rFonts w:ascii="Arial" w:hAnsi="Arial" w:cs="Arial"/>
          <w:b/>
          <w:i/>
          <w:iCs/>
          <w:sz w:val="22"/>
          <w:szCs w:val="22"/>
        </w:rPr>
        <w:t xml:space="preserve">  Motion passed.</w:t>
      </w:r>
    </w:p>
    <w:p w14:paraId="53644878" w14:textId="5DBBE40E" w:rsidR="007A6D98" w:rsidRPr="007438B4" w:rsidRDefault="007A6D98" w:rsidP="00255005">
      <w:pPr>
        <w:ind w:right="-90"/>
        <w:rPr>
          <w:rFonts w:ascii="Arial" w:hAnsi="Arial" w:cs="Arial"/>
          <w:sz w:val="18"/>
          <w:szCs w:val="18"/>
        </w:rPr>
      </w:pPr>
    </w:p>
    <w:p w14:paraId="72071BD9" w14:textId="7BA0710F" w:rsidR="00812DA2" w:rsidRPr="00B53F00" w:rsidRDefault="00812DA2" w:rsidP="00233DDC">
      <w:pPr>
        <w:jc w:val="both"/>
        <w:rPr>
          <w:rFonts w:ascii="Arial" w:hAnsi="Arial" w:cs="Arial"/>
          <w:b/>
          <w:sz w:val="22"/>
          <w:szCs w:val="22"/>
          <w:u w:val="single"/>
        </w:rPr>
      </w:pPr>
      <w:r w:rsidRPr="00B53F00">
        <w:rPr>
          <w:rFonts w:ascii="Arial" w:hAnsi="Arial" w:cs="Arial"/>
          <w:b/>
          <w:sz w:val="22"/>
          <w:szCs w:val="22"/>
          <w:u w:val="single"/>
        </w:rPr>
        <w:t>Airport Business</w:t>
      </w:r>
    </w:p>
    <w:p w14:paraId="15C449B2" w14:textId="5F7D8A03" w:rsidR="00863C76" w:rsidRPr="00B53F00" w:rsidRDefault="00C72582" w:rsidP="00A820EC">
      <w:pPr>
        <w:ind w:right="-90"/>
        <w:rPr>
          <w:rFonts w:ascii="Arial" w:hAnsi="Arial" w:cs="Arial"/>
          <w:sz w:val="18"/>
          <w:szCs w:val="18"/>
        </w:rPr>
      </w:pPr>
      <w:r w:rsidRPr="00B53F00">
        <w:rPr>
          <w:rFonts w:ascii="Arial" w:hAnsi="Arial" w:cs="Arial"/>
          <w:sz w:val="18"/>
          <w:szCs w:val="18"/>
        </w:rPr>
        <w:t xml:space="preserve">      </w:t>
      </w:r>
    </w:p>
    <w:p w14:paraId="264C00DD" w14:textId="05113D0E" w:rsidR="00493329" w:rsidRPr="00B53F00" w:rsidRDefault="00233DDC" w:rsidP="00495EA0">
      <w:pPr>
        <w:tabs>
          <w:tab w:val="left" w:pos="2330"/>
        </w:tabs>
        <w:jc w:val="both"/>
        <w:rPr>
          <w:rFonts w:ascii="Arial" w:hAnsi="Arial" w:cs="Arial"/>
          <w:b/>
          <w:sz w:val="22"/>
          <w:szCs w:val="22"/>
          <w:u w:val="single"/>
        </w:rPr>
      </w:pPr>
      <w:r w:rsidRPr="00B53F00">
        <w:rPr>
          <w:rFonts w:ascii="Arial" w:hAnsi="Arial" w:cs="Arial"/>
          <w:b/>
          <w:sz w:val="22"/>
          <w:szCs w:val="22"/>
          <w:u w:val="single"/>
        </w:rPr>
        <w:t>I</w:t>
      </w:r>
      <w:r w:rsidR="00493329" w:rsidRPr="00B53F00">
        <w:rPr>
          <w:rFonts w:ascii="Arial" w:hAnsi="Arial" w:cs="Arial"/>
          <w:b/>
          <w:sz w:val="22"/>
          <w:szCs w:val="22"/>
          <w:u w:val="single"/>
        </w:rPr>
        <w:t>nformation Items:</w:t>
      </w:r>
    </w:p>
    <w:p w14:paraId="3EB9BAE6" w14:textId="77777777" w:rsidR="008574C4" w:rsidRPr="00B53F00" w:rsidRDefault="008574C4" w:rsidP="00F73098">
      <w:pPr>
        <w:ind w:right="-90"/>
        <w:rPr>
          <w:rFonts w:ascii="Arial" w:hAnsi="Arial" w:cs="Arial"/>
          <w:sz w:val="18"/>
          <w:szCs w:val="18"/>
        </w:rPr>
      </w:pPr>
    </w:p>
    <w:p w14:paraId="1962985F" w14:textId="1617A2FD" w:rsidR="008574C4" w:rsidRPr="004B0D1A" w:rsidRDefault="008574C4" w:rsidP="008574C4">
      <w:pPr>
        <w:rPr>
          <w:rFonts w:ascii="Arial" w:hAnsi="Arial" w:cs="Arial"/>
          <w:i/>
          <w:sz w:val="22"/>
          <w:szCs w:val="22"/>
          <w:u w:val="single"/>
        </w:rPr>
      </w:pPr>
      <w:r w:rsidRPr="004B0D1A">
        <w:rPr>
          <w:rFonts w:ascii="Arial" w:hAnsi="Arial" w:cs="Arial"/>
          <w:i/>
          <w:sz w:val="22"/>
          <w:szCs w:val="22"/>
          <w:u w:val="single"/>
        </w:rPr>
        <w:t>Coronavirus</w:t>
      </w:r>
      <w:r w:rsidR="009F1FAF" w:rsidRPr="004B0D1A">
        <w:rPr>
          <w:rFonts w:ascii="Arial" w:hAnsi="Arial" w:cs="Arial"/>
          <w:i/>
          <w:sz w:val="22"/>
          <w:szCs w:val="22"/>
          <w:u w:val="single"/>
        </w:rPr>
        <w:t xml:space="preserve"> COVID-19</w:t>
      </w:r>
      <w:r w:rsidR="00EA701E" w:rsidRPr="004B0D1A">
        <w:rPr>
          <w:rFonts w:ascii="Arial" w:hAnsi="Arial" w:cs="Arial"/>
          <w:i/>
          <w:sz w:val="22"/>
          <w:szCs w:val="22"/>
          <w:u w:val="single"/>
        </w:rPr>
        <w:t xml:space="preserve"> Impacts </w:t>
      </w:r>
    </w:p>
    <w:p w14:paraId="7F80F4A6" w14:textId="2D45F11D" w:rsidR="00863AA7" w:rsidRDefault="007566EC" w:rsidP="00266ABF">
      <w:pPr>
        <w:jc w:val="both"/>
        <w:rPr>
          <w:rFonts w:ascii="Arial" w:hAnsi="Arial" w:cs="Arial"/>
          <w:iCs/>
          <w:sz w:val="22"/>
          <w:szCs w:val="22"/>
        </w:rPr>
      </w:pPr>
      <w:r w:rsidRPr="004B0D1A">
        <w:rPr>
          <w:rFonts w:ascii="Arial" w:hAnsi="Arial" w:cs="Arial"/>
          <w:iCs/>
          <w:sz w:val="22"/>
          <w:szCs w:val="22"/>
        </w:rPr>
        <w:t>Mr. Penksa provided a status report on the impacts of the Coronavirus COVID-19</w:t>
      </w:r>
      <w:r w:rsidR="00F154E0" w:rsidRPr="004B0D1A">
        <w:rPr>
          <w:rFonts w:ascii="Arial" w:hAnsi="Arial" w:cs="Arial"/>
          <w:iCs/>
          <w:sz w:val="22"/>
          <w:szCs w:val="22"/>
        </w:rPr>
        <w:t>.  The full report is included as Attachment A</w:t>
      </w:r>
      <w:r w:rsidR="00CE6FCF" w:rsidRPr="004B0D1A">
        <w:rPr>
          <w:rFonts w:ascii="Arial" w:hAnsi="Arial" w:cs="Arial"/>
          <w:iCs/>
          <w:sz w:val="22"/>
          <w:szCs w:val="22"/>
        </w:rPr>
        <w:t>.</w:t>
      </w:r>
      <w:r w:rsidR="00863AA7">
        <w:rPr>
          <w:rFonts w:ascii="Arial" w:hAnsi="Arial" w:cs="Arial"/>
          <w:iCs/>
          <w:sz w:val="22"/>
          <w:szCs w:val="22"/>
        </w:rPr>
        <w:t xml:space="preserve">  </w:t>
      </w:r>
    </w:p>
    <w:p w14:paraId="17AF0353" w14:textId="77777777" w:rsidR="007438B4" w:rsidRDefault="007438B4" w:rsidP="00FF6B2B">
      <w:pPr>
        <w:jc w:val="both"/>
        <w:rPr>
          <w:rFonts w:ascii="Arial" w:hAnsi="Arial" w:cs="Arial"/>
          <w:bCs/>
          <w:sz w:val="22"/>
          <w:szCs w:val="22"/>
        </w:rPr>
      </w:pPr>
    </w:p>
    <w:p w14:paraId="5A8A62D4" w14:textId="4380FF17" w:rsidR="00FF6B2B" w:rsidRDefault="00FF6B2B" w:rsidP="00FF6B2B">
      <w:pPr>
        <w:jc w:val="both"/>
        <w:rPr>
          <w:rFonts w:ascii="Arial" w:hAnsi="Arial" w:cs="Arial"/>
          <w:bCs/>
          <w:sz w:val="22"/>
          <w:szCs w:val="22"/>
        </w:rPr>
      </w:pPr>
      <w:r w:rsidRPr="004B0D1A">
        <w:rPr>
          <w:rFonts w:ascii="Arial" w:hAnsi="Arial" w:cs="Arial"/>
          <w:bCs/>
          <w:sz w:val="22"/>
          <w:szCs w:val="22"/>
        </w:rPr>
        <w:t>Mr. Penksa displayed photos of the projects that were discussed during the Information Items portion of the meetings.</w:t>
      </w:r>
      <w:r w:rsidR="009A76ED">
        <w:rPr>
          <w:rFonts w:ascii="Arial" w:hAnsi="Arial" w:cs="Arial"/>
          <w:bCs/>
          <w:sz w:val="22"/>
          <w:szCs w:val="22"/>
        </w:rPr>
        <w:t xml:space="preserve"> </w:t>
      </w:r>
    </w:p>
    <w:p w14:paraId="7794938D" w14:textId="77777777" w:rsidR="00BE3B71" w:rsidRDefault="00BE3B71">
      <w:pPr>
        <w:overflowPunct/>
        <w:autoSpaceDE/>
        <w:autoSpaceDN/>
        <w:adjustRightInd/>
        <w:textAlignment w:val="auto"/>
        <w:rPr>
          <w:rFonts w:ascii="Arial" w:hAnsi="Arial" w:cs="Arial"/>
          <w:iCs/>
          <w:sz w:val="22"/>
          <w:szCs w:val="22"/>
        </w:rPr>
      </w:pPr>
    </w:p>
    <w:p w14:paraId="7985004D" w14:textId="77777777" w:rsidR="00BE3B71" w:rsidRDefault="00BE3B71" w:rsidP="00B10991">
      <w:pPr>
        <w:rPr>
          <w:rFonts w:ascii="Arial" w:hAnsi="Arial" w:cs="Arial"/>
          <w:i/>
          <w:sz w:val="22"/>
          <w:szCs w:val="22"/>
          <w:u w:val="single"/>
        </w:rPr>
      </w:pPr>
    </w:p>
    <w:p w14:paraId="31067C2F" w14:textId="77777777" w:rsidR="00BE3B71" w:rsidRDefault="00BE3B71" w:rsidP="00B10991">
      <w:pPr>
        <w:rPr>
          <w:rFonts w:ascii="Arial" w:hAnsi="Arial" w:cs="Arial"/>
          <w:i/>
          <w:sz w:val="22"/>
          <w:szCs w:val="22"/>
          <w:u w:val="single"/>
        </w:rPr>
      </w:pPr>
    </w:p>
    <w:p w14:paraId="2E4FF06D" w14:textId="77777777" w:rsidR="00BE3B71" w:rsidRDefault="00BE3B71" w:rsidP="00B10991">
      <w:pPr>
        <w:rPr>
          <w:rFonts w:ascii="Arial" w:hAnsi="Arial" w:cs="Arial"/>
          <w:i/>
          <w:sz w:val="22"/>
          <w:szCs w:val="22"/>
          <w:u w:val="single"/>
        </w:rPr>
      </w:pPr>
    </w:p>
    <w:p w14:paraId="7F3BE059" w14:textId="60D6DFAE" w:rsidR="00B10991" w:rsidRPr="00BE3B71" w:rsidRDefault="00B10991" w:rsidP="00B10991">
      <w:pPr>
        <w:rPr>
          <w:rFonts w:ascii="Arial" w:hAnsi="Arial" w:cs="Arial"/>
          <w:i/>
          <w:sz w:val="22"/>
          <w:szCs w:val="22"/>
          <w:u w:val="single"/>
        </w:rPr>
      </w:pPr>
      <w:r w:rsidRPr="00BE3B71">
        <w:rPr>
          <w:rFonts w:ascii="Arial" w:hAnsi="Arial" w:cs="Arial"/>
          <w:i/>
          <w:sz w:val="22"/>
          <w:szCs w:val="22"/>
          <w:u w:val="single"/>
        </w:rPr>
        <w:lastRenderedPageBreak/>
        <w:t>Terminal Expansion Project Phase II – Terminal Expansion and Improvements – Terminal Expansion</w:t>
      </w:r>
    </w:p>
    <w:p w14:paraId="30E3A437" w14:textId="34C95785" w:rsidR="00D368D9" w:rsidRDefault="00BE3B71" w:rsidP="00432AE7">
      <w:pPr>
        <w:jc w:val="both"/>
        <w:rPr>
          <w:rFonts w:ascii="Arial" w:hAnsi="Arial" w:cs="Arial"/>
          <w:iCs/>
          <w:sz w:val="22"/>
          <w:szCs w:val="22"/>
        </w:rPr>
      </w:pPr>
      <w:r w:rsidRPr="00BE3B71">
        <w:rPr>
          <w:rFonts w:ascii="Arial" w:hAnsi="Arial" w:cs="Arial"/>
          <w:iCs/>
          <w:sz w:val="22"/>
          <w:szCs w:val="22"/>
        </w:rPr>
        <w:t xml:space="preserve">Displaying an aerial view of the expansion area, </w:t>
      </w:r>
      <w:r w:rsidR="00B10991" w:rsidRPr="00BE3B71">
        <w:rPr>
          <w:rFonts w:ascii="Arial" w:hAnsi="Arial" w:cs="Arial"/>
          <w:iCs/>
          <w:sz w:val="22"/>
          <w:szCs w:val="22"/>
        </w:rPr>
        <w:t xml:space="preserve">Mr. Penksa reported that </w:t>
      </w:r>
      <w:r w:rsidRPr="00BE3B71">
        <w:rPr>
          <w:rFonts w:ascii="Arial" w:hAnsi="Arial" w:cs="Arial"/>
          <w:iCs/>
          <w:sz w:val="22"/>
          <w:szCs w:val="22"/>
        </w:rPr>
        <w:t xml:space="preserve">it won’t be long </w:t>
      </w:r>
      <w:r w:rsidR="00B8080B">
        <w:rPr>
          <w:rFonts w:ascii="Arial" w:hAnsi="Arial" w:cs="Arial"/>
          <w:iCs/>
          <w:sz w:val="22"/>
          <w:szCs w:val="22"/>
        </w:rPr>
        <w:t>until</w:t>
      </w:r>
      <w:r w:rsidR="00CE33FF">
        <w:rPr>
          <w:rFonts w:ascii="Arial" w:hAnsi="Arial" w:cs="Arial"/>
          <w:iCs/>
          <w:sz w:val="22"/>
          <w:szCs w:val="22"/>
        </w:rPr>
        <w:t xml:space="preserve"> </w:t>
      </w:r>
      <w:r w:rsidRPr="00BE3B71">
        <w:rPr>
          <w:rFonts w:ascii="Arial" w:hAnsi="Arial" w:cs="Arial"/>
          <w:iCs/>
          <w:sz w:val="22"/>
          <w:szCs w:val="22"/>
        </w:rPr>
        <w:t xml:space="preserve">existing passenger board bridge (PPB) # 1 will be put back in operation as PBB # 3.  He noted that the seating area for PBB # 3 </w:t>
      </w:r>
      <w:r w:rsidR="00CE33FF">
        <w:rPr>
          <w:rFonts w:ascii="Arial" w:hAnsi="Arial" w:cs="Arial"/>
          <w:iCs/>
          <w:sz w:val="22"/>
          <w:szCs w:val="22"/>
        </w:rPr>
        <w:t>will be</w:t>
      </w:r>
      <w:r w:rsidRPr="00BE3B71">
        <w:rPr>
          <w:rFonts w:ascii="Arial" w:hAnsi="Arial" w:cs="Arial"/>
          <w:iCs/>
          <w:sz w:val="22"/>
          <w:szCs w:val="22"/>
        </w:rPr>
        <w:t xml:space="preserve"> in the lower level of the new gate </w:t>
      </w:r>
      <w:r w:rsidR="00CE33FF">
        <w:rPr>
          <w:rFonts w:ascii="Arial" w:hAnsi="Arial" w:cs="Arial"/>
          <w:iCs/>
          <w:sz w:val="22"/>
          <w:szCs w:val="22"/>
        </w:rPr>
        <w:t xml:space="preserve">expansion </w:t>
      </w:r>
      <w:r w:rsidRPr="00BE3B71">
        <w:rPr>
          <w:rFonts w:ascii="Arial" w:hAnsi="Arial" w:cs="Arial"/>
          <w:iCs/>
          <w:sz w:val="22"/>
          <w:szCs w:val="22"/>
        </w:rPr>
        <w:t xml:space="preserve">area.  </w:t>
      </w:r>
    </w:p>
    <w:p w14:paraId="0BBAF43B" w14:textId="1E38301C" w:rsidR="000E20D1" w:rsidRDefault="000E20D1" w:rsidP="00432AE7">
      <w:pPr>
        <w:jc w:val="both"/>
        <w:rPr>
          <w:rFonts w:ascii="Arial" w:hAnsi="Arial" w:cs="Arial"/>
          <w:iCs/>
          <w:sz w:val="22"/>
          <w:szCs w:val="22"/>
        </w:rPr>
      </w:pPr>
    </w:p>
    <w:p w14:paraId="6C9A703F" w14:textId="72837BE3" w:rsidR="000E20D1" w:rsidRDefault="000E20D1" w:rsidP="00432AE7">
      <w:pPr>
        <w:jc w:val="both"/>
        <w:rPr>
          <w:rFonts w:ascii="Arial" w:hAnsi="Arial" w:cs="Arial"/>
          <w:iCs/>
          <w:sz w:val="22"/>
          <w:szCs w:val="22"/>
        </w:rPr>
      </w:pPr>
      <w:r>
        <w:rPr>
          <w:rFonts w:ascii="Arial" w:hAnsi="Arial" w:cs="Arial"/>
          <w:iCs/>
          <w:sz w:val="22"/>
          <w:szCs w:val="22"/>
        </w:rPr>
        <w:t xml:space="preserve">Mr. Penksa reported that exterior aluminum hand rails have been installed on </w:t>
      </w:r>
      <w:r w:rsidR="00CE33FF">
        <w:rPr>
          <w:rFonts w:ascii="Arial" w:hAnsi="Arial" w:cs="Arial"/>
          <w:iCs/>
          <w:sz w:val="22"/>
          <w:szCs w:val="22"/>
        </w:rPr>
        <w:t xml:space="preserve">new </w:t>
      </w:r>
      <w:r>
        <w:rPr>
          <w:rFonts w:ascii="Arial" w:hAnsi="Arial" w:cs="Arial"/>
          <w:iCs/>
          <w:sz w:val="22"/>
          <w:szCs w:val="22"/>
        </w:rPr>
        <w:t xml:space="preserve">Gate Ramps </w:t>
      </w:r>
      <w:r w:rsidRPr="001F522F">
        <w:rPr>
          <w:rFonts w:ascii="Arial" w:hAnsi="Arial" w:cs="Arial"/>
          <w:iCs/>
          <w:sz w:val="22"/>
          <w:szCs w:val="22"/>
        </w:rPr>
        <w:t>1</w:t>
      </w:r>
      <w:r>
        <w:rPr>
          <w:rFonts w:ascii="Arial" w:hAnsi="Arial" w:cs="Arial"/>
          <w:iCs/>
          <w:sz w:val="22"/>
          <w:szCs w:val="22"/>
        </w:rPr>
        <w:t xml:space="preserve"> – 3. </w:t>
      </w:r>
      <w:r w:rsidR="000C799D">
        <w:rPr>
          <w:rFonts w:ascii="Arial" w:hAnsi="Arial" w:cs="Arial"/>
          <w:iCs/>
          <w:sz w:val="22"/>
          <w:szCs w:val="22"/>
        </w:rPr>
        <w:t xml:space="preserve"> He stated that ramps are to be used if the PBBs are not operational or as emergency exits.  </w:t>
      </w:r>
      <w:r>
        <w:rPr>
          <w:rFonts w:ascii="Arial" w:hAnsi="Arial" w:cs="Arial"/>
          <w:iCs/>
          <w:sz w:val="22"/>
          <w:szCs w:val="22"/>
        </w:rPr>
        <w:t xml:space="preserve"> </w:t>
      </w:r>
      <w:r w:rsidR="001F522F">
        <w:rPr>
          <w:rFonts w:ascii="Arial" w:hAnsi="Arial" w:cs="Arial"/>
          <w:iCs/>
          <w:sz w:val="22"/>
          <w:szCs w:val="22"/>
        </w:rPr>
        <w:t xml:space="preserve">He reported that preparation for installation of foundations </w:t>
      </w:r>
      <w:r w:rsidR="00CE33FF">
        <w:rPr>
          <w:rFonts w:ascii="Arial" w:hAnsi="Arial" w:cs="Arial"/>
          <w:iCs/>
          <w:sz w:val="22"/>
          <w:szCs w:val="22"/>
        </w:rPr>
        <w:t xml:space="preserve">for </w:t>
      </w:r>
      <w:r w:rsidR="001F522F">
        <w:rPr>
          <w:rFonts w:ascii="Arial" w:hAnsi="Arial" w:cs="Arial"/>
          <w:iCs/>
          <w:sz w:val="22"/>
          <w:szCs w:val="22"/>
        </w:rPr>
        <w:t>two new high-mast apron lighting poles is underway.</w:t>
      </w:r>
      <w:r w:rsidR="000C799D">
        <w:rPr>
          <w:rFonts w:ascii="Arial" w:hAnsi="Arial" w:cs="Arial"/>
          <w:iCs/>
          <w:sz w:val="22"/>
          <w:szCs w:val="22"/>
        </w:rPr>
        <w:t xml:space="preserve">  Speaking of other exterior items, he stated that installation of sunshade </w:t>
      </w:r>
      <w:r w:rsidR="00CE33FF">
        <w:rPr>
          <w:rFonts w:ascii="Arial" w:hAnsi="Arial" w:cs="Arial"/>
          <w:iCs/>
          <w:sz w:val="22"/>
          <w:szCs w:val="22"/>
        </w:rPr>
        <w:t xml:space="preserve">louvers </w:t>
      </w:r>
      <w:r w:rsidR="000C799D">
        <w:rPr>
          <w:rFonts w:ascii="Arial" w:hAnsi="Arial" w:cs="Arial"/>
          <w:iCs/>
          <w:sz w:val="22"/>
          <w:szCs w:val="22"/>
        </w:rPr>
        <w:t>along the interior pedestrian ramp is completed; also installed is an aluminum hand rail along the south delivery ramp.</w:t>
      </w:r>
    </w:p>
    <w:p w14:paraId="2C0BBF68" w14:textId="59BAB15A" w:rsidR="000C799D" w:rsidRDefault="000C799D" w:rsidP="00432AE7">
      <w:pPr>
        <w:jc w:val="both"/>
        <w:rPr>
          <w:rFonts w:ascii="Arial" w:hAnsi="Arial" w:cs="Arial"/>
          <w:iCs/>
          <w:sz w:val="22"/>
          <w:szCs w:val="22"/>
        </w:rPr>
      </w:pPr>
    </w:p>
    <w:p w14:paraId="6A32A8DA" w14:textId="42966AD2" w:rsidR="000C799D" w:rsidRDefault="000C799D" w:rsidP="00432AE7">
      <w:pPr>
        <w:jc w:val="both"/>
        <w:rPr>
          <w:rFonts w:ascii="Arial" w:hAnsi="Arial" w:cs="Arial"/>
          <w:iCs/>
          <w:sz w:val="22"/>
          <w:szCs w:val="22"/>
        </w:rPr>
      </w:pPr>
      <w:r>
        <w:rPr>
          <w:rFonts w:ascii="Arial" w:hAnsi="Arial" w:cs="Arial"/>
          <w:iCs/>
          <w:sz w:val="22"/>
          <w:szCs w:val="22"/>
        </w:rPr>
        <w:t xml:space="preserve">Mr. Penksa reported that installation of a canopy over the outdoor pet relief area began on March 24.   He stated that a faux fire hydrant and landscaping will be installed in this area.    </w:t>
      </w:r>
    </w:p>
    <w:p w14:paraId="1F8CE584" w14:textId="7B4DA9A7" w:rsidR="000C799D" w:rsidRDefault="000C799D" w:rsidP="00432AE7">
      <w:pPr>
        <w:jc w:val="both"/>
        <w:rPr>
          <w:rFonts w:ascii="Arial" w:hAnsi="Arial" w:cs="Arial"/>
          <w:iCs/>
          <w:sz w:val="22"/>
          <w:szCs w:val="22"/>
        </w:rPr>
      </w:pPr>
    </w:p>
    <w:p w14:paraId="6D726E6A" w14:textId="3CEAA40E" w:rsidR="000C799D" w:rsidRPr="00BE3B71" w:rsidRDefault="000C799D" w:rsidP="00432AE7">
      <w:pPr>
        <w:jc w:val="both"/>
        <w:rPr>
          <w:rFonts w:ascii="Arial" w:hAnsi="Arial" w:cs="Arial"/>
          <w:iCs/>
          <w:sz w:val="22"/>
          <w:szCs w:val="22"/>
        </w:rPr>
      </w:pPr>
      <w:r>
        <w:rPr>
          <w:rFonts w:ascii="Arial" w:hAnsi="Arial" w:cs="Arial"/>
          <w:iCs/>
          <w:sz w:val="22"/>
          <w:szCs w:val="22"/>
        </w:rPr>
        <w:t>Mr. Penksa reported that new perimeter fencing gate ha</w:t>
      </w:r>
      <w:r w:rsidR="00CE33FF">
        <w:rPr>
          <w:rFonts w:ascii="Arial" w:hAnsi="Arial" w:cs="Arial"/>
          <w:iCs/>
          <w:sz w:val="22"/>
          <w:szCs w:val="22"/>
        </w:rPr>
        <w:t>ve</w:t>
      </w:r>
      <w:r>
        <w:rPr>
          <w:rFonts w:ascii="Arial" w:hAnsi="Arial" w:cs="Arial"/>
          <w:iCs/>
          <w:sz w:val="22"/>
          <w:szCs w:val="22"/>
        </w:rPr>
        <w:t xml:space="preserve"> been installed on the western end of the expansion area for access from the</w:t>
      </w:r>
      <w:r w:rsidR="00CE33FF">
        <w:rPr>
          <w:rFonts w:ascii="Arial" w:hAnsi="Arial" w:cs="Arial"/>
          <w:iCs/>
          <w:sz w:val="22"/>
          <w:szCs w:val="22"/>
        </w:rPr>
        <w:t xml:space="preserve"> aircraft</w:t>
      </w:r>
      <w:r>
        <w:rPr>
          <w:rFonts w:ascii="Arial" w:hAnsi="Arial" w:cs="Arial"/>
          <w:iCs/>
          <w:sz w:val="22"/>
          <w:szCs w:val="22"/>
        </w:rPr>
        <w:t xml:space="preserve"> apron to the baggage claim belts; he </w:t>
      </w:r>
      <w:r w:rsidR="00CE33FF">
        <w:rPr>
          <w:rFonts w:ascii="Arial" w:hAnsi="Arial" w:cs="Arial"/>
          <w:iCs/>
          <w:sz w:val="22"/>
          <w:szCs w:val="22"/>
        </w:rPr>
        <w:t>noted</w:t>
      </w:r>
      <w:r>
        <w:rPr>
          <w:rFonts w:ascii="Arial" w:hAnsi="Arial" w:cs="Arial"/>
          <w:iCs/>
          <w:sz w:val="22"/>
          <w:szCs w:val="22"/>
        </w:rPr>
        <w:t xml:space="preserve"> that </w:t>
      </w:r>
      <w:r w:rsidR="002D46EB">
        <w:rPr>
          <w:rFonts w:ascii="Arial" w:hAnsi="Arial" w:cs="Arial"/>
          <w:iCs/>
          <w:sz w:val="22"/>
          <w:szCs w:val="22"/>
        </w:rPr>
        <w:t>access controls, camera and gate motor operator ha</w:t>
      </w:r>
      <w:r w:rsidR="00CE33FF">
        <w:rPr>
          <w:rFonts w:ascii="Arial" w:hAnsi="Arial" w:cs="Arial"/>
          <w:iCs/>
          <w:sz w:val="22"/>
          <w:szCs w:val="22"/>
        </w:rPr>
        <w:t>ve</w:t>
      </w:r>
      <w:r w:rsidR="002D46EB">
        <w:rPr>
          <w:rFonts w:ascii="Arial" w:hAnsi="Arial" w:cs="Arial"/>
          <w:iCs/>
          <w:sz w:val="22"/>
          <w:szCs w:val="22"/>
        </w:rPr>
        <w:t xml:space="preserve"> yet to be installed.</w:t>
      </w:r>
    </w:p>
    <w:p w14:paraId="02B5095A" w14:textId="7D4F9320" w:rsidR="00703FD6" w:rsidRDefault="00703FD6" w:rsidP="00EA701E">
      <w:pPr>
        <w:rPr>
          <w:rFonts w:ascii="Arial" w:hAnsi="Arial" w:cs="Arial"/>
          <w:i/>
          <w:color w:val="FF0000"/>
          <w:sz w:val="22"/>
          <w:szCs w:val="22"/>
          <w:u w:val="single"/>
        </w:rPr>
      </w:pPr>
    </w:p>
    <w:p w14:paraId="70CC22CA" w14:textId="596FE119" w:rsidR="002D46EB" w:rsidRDefault="002D46EB" w:rsidP="002D46EB">
      <w:pPr>
        <w:jc w:val="both"/>
        <w:rPr>
          <w:rFonts w:ascii="Arial" w:hAnsi="Arial" w:cs="Arial"/>
          <w:iCs/>
          <w:sz w:val="22"/>
          <w:szCs w:val="22"/>
        </w:rPr>
      </w:pPr>
      <w:r w:rsidRPr="002D46EB">
        <w:rPr>
          <w:rFonts w:ascii="Arial" w:hAnsi="Arial" w:cs="Arial"/>
          <w:iCs/>
          <w:sz w:val="22"/>
          <w:szCs w:val="22"/>
        </w:rPr>
        <w:t xml:space="preserve">Regarding interior work, </w:t>
      </w:r>
      <w:r>
        <w:rPr>
          <w:rFonts w:ascii="Arial" w:hAnsi="Arial" w:cs="Arial"/>
          <w:iCs/>
          <w:sz w:val="22"/>
          <w:szCs w:val="22"/>
        </w:rPr>
        <w:t xml:space="preserve">installation of aluminum </w:t>
      </w:r>
      <w:r w:rsidRPr="002D46EB">
        <w:rPr>
          <w:rFonts w:ascii="Arial" w:hAnsi="Arial" w:cs="Arial"/>
          <w:iCs/>
          <w:sz w:val="22"/>
          <w:szCs w:val="22"/>
        </w:rPr>
        <w:t xml:space="preserve">ceiling </w:t>
      </w:r>
      <w:r>
        <w:rPr>
          <w:rFonts w:ascii="Arial" w:hAnsi="Arial" w:cs="Arial"/>
          <w:iCs/>
          <w:sz w:val="22"/>
          <w:szCs w:val="22"/>
        </w:rPr>
        <w:t>panels and linear LED lighting above the main walkway is underway; acoustic “clouds” have been installed over the seating areas.</w:t>
      </w:r>
    </w:p>
    <w:p w14:paraId="341B5F37" w14:textId="1920805F" w:rsidR="002D46EB" w:rsidRDefault="002D46EB" w:rsidP="002D46EB">
      <w:pPr>
        <w:jc w:val="both"/>
        <w:rPr>
          <w:rFonts w:ascii="Arial" w:hAnsi="Arial" w:cs="Arial"/>
          <w:iCs/>
          <w:sz w:val="22"/>
          <w:szCs w:val="22"/>
        </w:rPr>
      </w:pPr>
    </w:p>
    <w:p w14:paraId="0EE9899E" w14:textId="6147DCDA" w:rsidR="002D46EB" w:rsidRDefault="002D46EB" w:rsidP="002D46EB">
      <w:pPr>
        <w:jc w:val="both"/>
        <w:rPr>
          <w:rFonts w:ascii="Arial" w:hAnsi="Arial" w:cs="Arial"/>
          <w:iCs/>
          <w:sz w:val="22"/>
          <w:szCs w:val="22"/>
        </w:rPr>
      </w:pPr>
      <w:r>
        <w:rPr>
          <w:rFonts w:ascii="Arial" w:hAnsi="Arial" w:cs="Arial"/>
          <w:iCs/>
          <w:sz w:val="22"/>
          <w:szCs w:val="22"/>
        </w:rPr>
        <w:t xml:space="preserve">Mr. Penksa stated that the water fountain and bottle fill station has been installed.  </w:t>
      </w:r>
    </w:p>
    <w:p w14:paraId="1CF092C1" w14:textId="543ABDBE" w:rsidR="002D46EB" w:rsidRDefault="002D46EB" w:rsidP="002D46EB">
      <w:pPr>
        <w:jc w:val="both"/>
        <w:rPr>
          <w:rFonts w:ascii="Arial" w:hAnsi="Arial" w:cs="Arial"/>
          <w:iCs/>
          <w:sz w:val="22"/>
          <w:szCs w:val="22"/>
        </w:rPr>
      </w:pPr>
    </w:p>
    <w:p w14:paraId="6C8E14BC" w14:textId="2712DC28" w:rsidR="002D46EB" w:rsidRDefault="008B00FD" w:rsidP="002D46EB">
      <w:pPr>
        <w:jc w:val="both"/>
        <w:rPr>
          <w:rFonts w:ascii="Arial" w:hAnsi="Arial" w:cs="Arial"/>
          <w:iCs/>
          <w:sz w:val="22"/>
          <w:szCs w:val="22"/>
        </w:rPr>
      </w:pPr>
      <w:r>
        <w:rPr>
          <w:rFonts w:ascii="Arial" w:hAnsi="Arial" w:cs="Arial"/>
          <w:iCs/>
          <w:sz w:val="22"/>
          <w:szCs w:val="22"/>
        </w:rPr>
        <w:t>Mr. Penksa</w:t>
      </w:r>
      <w:r w:rsidR="002D46EB">
        <w:rPr>
          <w:rFonts w:ascii="Arial" w:hAnsi="Arial" w:cs="Arial"/>
          <w:iCs/>
          <w:sz w:val="22"/>
          <w:szCs w:val="22"/>
        </w:rPr>
        <w:t xml:space="preserve"> reported that work remains on the interior planters on the lower level and </w:t>
      </w:r>
      <w:r w:rsidR="00CE33FF">
        <w:rPr>
          <w:rFonts w:ascii="Arial" w:hAnsi="Arial" w:cs="Arial"/>
          <w:iCs/>
          <w:sz w:val="22"/>
          <w:szCs w:val="22"/>
        </w:rPr>
        <w:t xml:space="preserve">that the </w:t>
      </w:r>
      <w:r w:rsidR="002D46EB">
        <w:rPr>
          <w:rFonts w:ascii="Arial" w:hAnsi="Arial" w:cs="Arial"/>
          <w:iCs/>
          <w:sz w:val="22"/>
          <w:szCs w:val="22"/>
        </w:rPr>
        <w:t>space between the planters will be the location of a</w:t>
      </w:r>
      <w:r>
        <w:rPr>
          <w:rFonts w:ascii="Arial" w:hAnsi="Arial" w:cs="Arial"/>
          <w:iCs/>
          <w:sz w:val="22"/>
          <w:szCs w:val="22"/>
        </w:rPr>
        <w:t xml:space="preserve">n electric </w:t>
      </w:r>
      <w:r w:rsidR="002D46EB">
        <w:rPr>
          <w:rFonts w:ascii="Arial" w:hAnsi="Arial" w:cs="Arial"/>
          <w:iCs/>
          <w:sz w:val="22"/>
          <w:szCs w:val="22"/>
        </w:rPr>
        <w:t xml:space="preserve">wheelchair lift between the </w:t>
      </w:r>
      <w:r>
        <w:rPr>
          <w:rFonts w:ascii="Arial" w:hAnsi="Arial" w:cs="Arial"/>
          <w:iCs/>
          <w:sz w:val="22"/>
          <w:szCs w:val="22"/>
        </w:rPr>
        <w:t>lower and upper levels.</w:t>
      </w:r>
    </w:p>
    <w:p w14:paraId="19B81637" w14:textId="46390A5B" w:rsidR="008B00FD" w:rsidRDefault="008B00FD" w:rsidP="002D46EB">
      <w:pPr>
        <w:jc w:val="both"/>
        <w:rPr>
          <w:rFonts w:ascii="Arial" w:hAnsi="Arial" w:cs="Arial"/>
          <w:iCs/>
          <w:sz w:val="22"/>
          <w:szCs w:val="22"/>
        </w:rPr>
      </w:pPr>
    </w:p>
    <w:p w14:paraId="154F1EC0" w14:textId="29FDEF73" w:rsidR="008B00FD" w:rsidRDefault="008B00FD" w:rsidP="002D46EB">
      <w:pPr>
        <w:jc w:val="both"/>
        <w:rPr>
          <w:rFonts w:ascii="Arial" w:hAnsi="Arial" w:cs="Arial"/>
          <w:iCs/>
          <w:sz w:val="22"/>
          <w:szCs w:val="22"/>
        </w:rPr>
      </w:pPr>
      <w:r>
        <w:rPr>
          <w:rFonts w:ascii="Arial" w:hAnsi="Arial" w:cs="Arial"/>
          <w:iCs/>
          <w:sz w:val="22"/>
          <w:szCs w:val="22"/>
        </w:rPr>
        <w:t>Mr. Penksa stated that plumbing fixtures have been installed in the restrooms and</w:t>
      </w:r>
      <w:r w:rsidR="00CE33FF">
        <w:rPr>
          <w:rFonts w:ascii="Arial" w:hAnsi="Arial" w:cs="Arial"/>
          <w:iCs/>
          <w:sz w:val="22"/>
          <w:szCs w:val="22"/>
        </w:rPr>
        <w:t xml:space="preserve"> the</w:t>
      </w:r>
      <w:r>
        <w:rPr>
          <w:rFonts w:ascii="Arial" w:hAnsi="Arial" w:cs="Arial"/>
          <w:iCs/>
          <w:sz w:val="22"/>
          <w:szCs w:val="22"/>
        </w:rPr>
        <w:t xml:space="preserve"> installation of partitions is underway.</w:t>
      </w:r>
    </w:p>
    <w:p w14:paraId="1C94F1B4" w14:textId="19094DBA" w:rsidR="008B00FD" w:rsidRDefault="008B00FD" w:rsidP="002D46EB">
      <w:pPr>
        <w:jc w:val="both"/>
        <w:rPr>
          <w:rFonts w:ascii="Arial" w:hAnsi="Arial" w:cs="Arial"/>
          <w:iCs/>
          <w:sz w:val="22"/>
          <w:szCs w:val="22"/>
        </w:rPr>
      </w:pPr>
    </w:p>
    <w:p w14:paraId="14F7890D" w14:textId="684D8B31" w:rsidR="008B00FD" w:rsidRPr="002D46EB" w:rsidRDefault="008B00FD" w:rsidP="002D46EB">
      <w:pPr>
        <w:jc w:val="both"/>
        <w:rPr>
          <w:rFonts w:ascii="Arial" w:hAnsi="Arial" w:cs="Arial"/>
          <w:iCs/>
          <w:sz w:val="22"/>
          <w:szCs w:val="22"/>
        </w:rPr>
      </w:pPr>
      <w:r>
        <w:rPr>
          <w:rFonts w:ascii="Arial" w:hAnsi="Arial" w:cs="Arial"/>
          <w:iCs/>
          <w:sz w:val="22"/>
          <w:szCs w:val="22"/>
        </w:rPr>
        <w:t>Mr. Penksa reported that all</w:t>
      </w:r>
      <w:r w:rsidR="00B8080B">
        <w:rPr>
          <w:rFonts w:ascii="Arial" w:hAnsi="Arial" w:cs="Arial"/>
          <w:iCs/>
          <w:sz w:val="22"/>
          <w:szCs w:val="22"/>
        </w:rPr>
        <w:t xml:space="preserve"> above ceiling</w:t>
      </w:r>
      <w:r>
        <w:rPr>
          <w:rFonts w:ascii="Arial" w:hAnsi="Arial" w:cs="Arial"/>
          <w:iCs/>
          <w:sz w:val="22"/>
          <w:szCs w:val="22"/>
        </w:rPr>
        <w:t xml:space="preserve"> code inspections have taken place.</w:t>
      </w:r>
    </w:p>
    <w:p w14:paraId="090154AD" w14:textId="77777777" w:rsidR="002D46EB" w:rsidRPr="00604096" w:rsidRDefault="002D46EB" w:rsidP="00EA701E">
      <w:pPr>
        <w:rPr>
          <w:rFonts w:ascii="Arial" w:hAnsi="Arial" w:cs="Arial"/>
          <w:i/>
          <w:color w:val="FF0000"/>
          <w:sz w:val="22"/>
          <w:szCs w:val="22"/>
          <w:u w:val="single"/>
        </w:rPr>
      </w:pPr>
    </w:p>
    <w:p w14:paraId="67ACE711" w14:textId="199BA27B" w:rsidR="00EA701E" w:rsidRPr="00BE3B71" w:rsidRDefault="00EA701E" w:rsidP="00EA701E">
      <w:pPr>
        <w:rPr>
          <w:rFonts w:ascii="Arial" w:hAnsi="Arial" w:cs="Arial"/>
          <w:i/>
          <w:sz w:val="22"/>
          <w:szCs w:val="22"/>
          <w:u w:val="single"/>
        </w:rPr>
      </w:pPr>
      <w:r w:rsidRPr="00BE3B71">
        <w:rPr>
          <w:rFonts w:ascii="Arial" w:hAnsi="Arial" w:cs="Arial"/>
          <w:i/>
          <w:sz w:val="22"/>
          <w:szCs w:val="22"/>
          <w:u w:val="single"/>
        </w:rPr>
        <w:t>Terminal Expansion Project Phase II – Terminal Expansion and Improvements</w:t>
      </w:r>
      <w:r w:rsidR="0028473A" w:rsidRPr="00BE3B71">
        <w:rPr>
          <w:rFonts w:ascii="Arial" w:hAnsi="Arial" w:cs="Arial"/>
          <w:i/>
          <w:sz w:val="22"/>
          <w:szCs w:val="22"/>
          <w:u w:val="single"/>
        </w:rPr>
        <w:t xml:space="preserve"> – Existing Terminal</w:t>
      </w:r>
    </w:p>
    <w:p w14:paraId="47C46208" w14:textId="62CB8385" w:rsidR="00D368D9" w:rsidRPr="00BE3B71" w:rsidRDefault="00D368D9" w:rsidP="00D368D9">
      <w:pPr>
        <w:jc w:val="both"/>
        <w:rPr>
          <w:rFonts w:ascii="Arial" w:hAnsi="Arial" w:cs="Arial"/>
          <w:iCs/>
          <w:sz w:val="22"/>
          <w:szCs w:val="22"/>
        </w:rPr>
      </w:pPr>
      <w:r w:rsidRPr="00BE3B71">
        <w:rPr>
          <w:rFonts w:ascii="Arial" w:hAnsi="Arial" w:cs="Arial"/>
          <w:iCs/>
          <w:sz w:val="22"/>
          <w:szCs w:val="22"/>
        </w:rPr>
        <w:t>Mr. Penksa reported that reroof</w:t>
      </w:r>
      <w:r w:rsidR="00BE3B71" w:rsidRPr="00BE3B71">
        <w:rPr>
          <w:rFonts w:ascii="Arial" w:hAnsi="Arial" w:cs="Arial"/>
          <w:iCs/>
          <w:sz w:val="22"/>
          <w:szCs w:val="22"/>
        </w:rPr>
        <w:t xml:space="preserve">ing work is progressing well; he indicated that solar panels need to be reinstalled.  He reported that new roof material </w:t>
      </w:r>
      <w:r w:rsidR="00CE33FF">
        <w:rPr>
          <w:rFonts w:ascii="Arial" w:hAnsi="Arial" w:cs="Arial"/>
          <w:iCs/>
          <w:sz w:val="22"/>
          <w:szCs w:val="22"/>
        </w:rPr>
        <w:t>and a</w:t>
      </w:r>
      <w:r w:rsidR="00BE3B71" w:rsidRPr="00BE3B71">
        <w:rPr>
          <w:rFonts w:ascii="Arial" w:hAnsi="Arial" w:cs="Arial"/>
          <w:iCs/>
          <w:sz w:val="22"/>
          <w:szCs w:val="22"/>
        </w:rPr>
        <w:t xml:space="preserve"> new lightning protection grid ha</w:t>
      </w:r>
      <w:r w:rsidR="00CE33FF">
        <w:rPr>
          <w:rFonts w:ascii="Arial" w:hAnsi="Arial" w:cs="Arial"/>
          <w:iCs/>
          <w:sz w:val="22"/>
          <w:szCs w:val="22"/>
        </w:rPr>
        <w:t>ve</w:t>
      </w:r>
      <w:r w:rsidR="00BE3B71" w:rsidRPr="00BE3B71">
        <w:rPr>
          <w:rFonts w:ascii="Arial" w:hAnsi="Arial" w:cs="Arial"/>
          <w:iCs/>
          <w:sz w:val="22"/>
          <w:szCs w:val="22"/>
        </w:rPr>
        <w:t xml:space="preserve"> been installed on parapet.</w:t>
      </w:r>
      <w:r w:rsidR="005544A1" w:rsidRPr="00BE3B71">
        <w:rPr>
          <w:rFonts w:ascii="Arial" w:hAnsi="Arial" w:cs="Arial"/>
          <w:iCs/>
          <w:sz w:val="22"/>
          <w:szCs w:val="22"/>
        </w:rPr>
        <w:t xml:space="preserve"> </w:t>
      </w:r>
    </w:p>
    <w:p w14:paraId="1216078C" w14:textId="722C4A44" w:rsidR="00D368D9" w:rsidRPr="00604096" w:rsidRDefault="00D368D9" w:rsidP="00D368D9">
      <w:pPr>
        <w:jc w:val="both"/>
        <w:rPr>
          <w:rFonts w:ascii="Arial" w:hAnsi="Arial" w:cs="Arial"/>
          <w:iCs/>
          <w:color w:val="FF0000"/>
          <w:sz w:val="22"/>
          <w:szCs w:val="22"/>
        </w:rPr>
      </w:pPr>
    </w:p>
    <w:p w14:paraId="5305B6EB" w14:textId="7A37377A" w:rsidR="005544A1" w:rsidRPr="00BE3B71" w:rsidRDefault="00D368D9" w:rsidP="00D368D9">
      <w:pPr>
        <w:jc w:val="both"/>
        <w:rPr>
          <w:rFonts w:ascii="Arial" w:hAnsi="Arial" w:cs="Arial"/>
          <w:iCs/>
          <w:sz w:val="22"/>
          <w:szCs w:val="22"/>
        </w:rPr>
      </w:pPr>
      <w:r w:rsidRPr="00BE3B71">
        <w:rPr>
          <w:rFonts w:ascii="Arial" w:hAnsi="Arial" w:cs="Arial"/>
          <w:iCs/>
          <w:sz w:val="22"/>
          <w:szCs w:val="22"/>
        </w:rPr>
        <w:t xml:space="preserve">Mr. Penksa reported that </w:t>
      </w:r>
      <w:r w:rsidR="00BE3B71" w:rsidRPr="00BE3B71">
        <w:rPr>
          <w:rFonts w:ascii="Arial" w:hAnsi="Arial" w:cs="Arial"/>
          <w:iCs/>
          <w:sz w:val="22"/>
          <w:szCs w:val="22"/>
        </w:rPr>
        <w:t xml:space="preserve">field tile is partially complete in the existing Gate Area and that under carpet/slab electric conduits are in the process of being installed for seat charging stations. </w:t>
      </w:r>
    </w:p>
    <w:p w14:paraId="52B0D0D6" w14:textId="77777777" w:rsidR="005544A1" w:rsidRPr="00604096" w:rsidRDefault="005544A1" w:rsidP="00D368D9">
      <w:pPr>
        <w:jc w:val="both"/>
        <w:rPr>
          <w:rFonts w:ascii="Arial" w:hAnsi="Arial" w:cs="Arial"/>
          <w:iCs/>
          <w:color w:val="FF0000"/>
          <w:sz w:val="22"/>
          <w:szCs w:val="22"/>
        </w:rPr>
      </w:pPr>
    </w:p>
    <w:p w14:paraId="3D125E34" w14:textId="5AB76D52" w:rsidR="008B00FD" w:rsidRPr="008B00FD" w:rsidRDefault="008B00FD" w:rsidP="006A68B5">
      <w:pPr>
        <w:rPr>
          <w:rFonts w:ascii="Arial" w:hAnsi="Arial" w:cs="Arial"/>
          <w:i/>
          <w:sz w:val="22"/>
          <w:szCs w:val="22"/>
          <w:u w:val="single"/>
        </w:rPr>
      </w:pPr>
      <w:r w:rsidRPr="008B00FD">
        <w:rPr>
          <w:rFonts w:ascii="Arial" w:hAnsi="Arial" w:cs="Arial"/>
          <w:i/>
          <w:sz w:val="22"/>
          <w:szCs w:val="22"/>
          <w:u w:val="single"/>
        </w:rPr>
        <w:t>Terminal Expansion Project Phase III – New Passenger Boarding Bridges</w:t>
      </w:r>
    </w:p>
    <w:p w14:paraId="25F203B2" w14:textId="710AE549" w:rsidR="008B00FD" w:rsidRDefault="008B00FD" w:rsidP="008B00FD">
      <w:pPr>
        <w:jc w:val="both"/>
        <w:rPr>
          <w:rFonts w:ascii="Arial" w:hAnsi="Arial" w:cs="Arial"/>
          <w:iCs/>
          <w:sz w:val="22"/>
          <w:szCs w:val="22"/>
        </w:rPr>
      </w:pPr>
      <w:r w:rsidRPr="008B00FD">
        <w:rPr>
          <w:rFonts w:ascii="Arial" w:hAnsi="Arial" w:cs="Arial"/>
          <w:iCs/>
          <w:sz w:val="22"/>
          <w:szCs w:val="22"/>
        </w:rPr>
        <w:t xml:space="preserve">Mr. Penksa reported that the recent ice storms in Texas have delayed work on the installation of the two new PBBs.  </w:t>
      </w:r>
      <w:r>
        <w:rPr>
          <w:rFonts w:ascii="Arial" w:hAnsi="Arial" w:cs="Arial"/>
          <w:iCs/>
          <w:sz w:val="22"/>
          <w:szCs w:val="22"/>
        </w:rPr>
        <w:t xml:space="preserve">He stated that 30’ deep foundations are </w:t>
      </w:r>
      <w:proofErr w:type="gramStart"/>
      <w:r>
        <w:rPr>
          <w:rFonts w:ascii="Arial" w:hAnsi="Arial" w:cs="Arial"/>
          <w:iCs/>
          <w:sz w:val="22"/>
          <w:szCs w:val="22"/>
        </w:rPr>
        <w:t xml:space="preserve">required </w:t>
      </w:r>
      <w:r w:rsidR="00D97744">
        <w:rPr>
          <w:rFonts w:ascii="Arial" w:hAnsi="Arial" w:cs="Arial"/>
          <w:iCs/>
          <w:sz w:val="22"/>
          <w:szCs w:val="22"/>
        </w:rPr>
        <w:t xml:space="preserve"> to</w:t>
      </w:r>
      <w:proofErr w:type="gramEnd"/>
      <w:r w:rsidR="00D97744">
        <w:rPr>
          <w:rFonts w:ascii="Arial" w:hAnsi="Arial" w:cs="Arial"/>
          <w:iCs/>
          <w:sz w:val="22"/>
          <w:szCs w:val="22"/>
        </w:rPr>
        <w:t xml:space="preserve"> support the bridges </w:t>
      </w:r>
      <w:r>
        <w:rPr>
          <w:rFonts w:ascii="Arial" w:hAnsi="Arial" w:cs="Arial"/>
          <w:iCs/>
          <w:sz w:val="22"/>
          <w:szCs w:val="22"/>
        </w:rPr>
        <w:t xml:space="preserve">and the PBB manufacturer needs to </w:t>
      </w:r>
      <w:r w:rsidR="00D97744">
        <w:rPr>
          <w:rFonts w:ascii="Arial" w:hAnsi="Arial" w:cs="Arial"/>
          <w:iCs/>
          <w:sz w:val="22"/>
          <w:szCs w:val="22"/>
        </w:rPr>
        <w:t xml:space="preserve">conduct </w:t>
      </w:r>
      <w:r>
        <w:rPr>
          <w:rFonts w:ascii="Arial" w:hAnsi="Arial" w:cs="Arial"/>
          <w:iCs/>
          <w:sz w:val="22"/>
          <w:szCs w:val="22"/>
        </w:rPr>
        <w:t>a survey to determine the exact location of where the 30’ foundations need to be placed.</w:t>
      </w:r>
    </w:p>
    <w:p w14:paraId="59B0F41C" w14:textId="7491ABAA" w:rsidR="008B00FD" w:rsidRDefault="008B00FD" w:rsidP="008B00FD">
      <w:pPr>
        <w:jc w:val="both"/>
        <w:rPr>
          <w:rFonts w:ascii="Arial" w:hAnsi="Arial" w:cs="Arial"/>
          <w:iCs/>
          <w:sz w:val="22"/>
          <w:szCs w:val="22"/>
        </w:rPr>
      </w:pPr>
    </w:p>
    <w:p w14:paraId="13737C44" w14:textId="6114FF2C" w:rsidR="008B00FD" w:rsidRPr="008B00FD" w:rsidRDefault="008B00FD" w:rsidP="008B00FD">
      <w:pPr>
        <w:jc w:val="both"/>
        <w:rPr>
          <w:rFonts w:ascii="Arial" w:hAnsi="Arial" w:cs="Arial"/>
          <w:iCs/>
          <w:sz w:val="22"/>
          <w:szCs w:val="22"/>
        </w:rPr>
      </w:pPr>
      <w:r>
        <w:rPr>
          <w:rFonts w:ascii="Arial" w:hAnsi="Arial" w:cs="Arial"/>
          <w:iCs/>
          <w:sz w:val="22"/>
          <w:szCs w:val="22"/>
        </w:rPr>
        <w:t>AECOM Project Manager Bill Prange reported that PBBs are in the manufacturer’s welding shop are expected to be available for inspection in April.</w:t>
      </w:r>
    </w:p>
    <w:p w14:paraId="68C28E72" w14:textId="77777777" w:rsidR="008B00FD" w:rsidRPr="00E11037" w:rsidRDefault="008B00FD" w:rsidP="008B00FD">
      <w:pPr>
        <w:jc w:val="both"/>
        <w:rPr>
          <w:rFonts w:ascii="Arial" w:hAnsi="Arial" w:cs="Arial"/>
          <w:iCs/>
          <w:sz w:val="22"/>
          <w:szCs w:val="22"/>
        </w:rPr>
      </w:pPr>
    </w:p>
    <w:p w14:paraId="60F31526" w14:textId="04B4C4E4" w:rsidR="00A820EC" w:rsidRPr="00E11037" w:rsidRDefault="00A820EC" w:rsidP="006A68B5">
      <w:pPr>
        <w:rPr>
          <w:rFonts w:ascii="Arial" w:hAnsi="Arial" w:cs="Arial"/>
          <w:i/>
          <w:sz w:val="22"/>
          <w:szCs w:val="22"/>
          <w:u w:val="single"/>
        </w:rPr>
      </w:pPr>
      <w:r w:rsidRPr="00E11037">
        <w:rPr>
          <w:rFonts w:ascii="Arial" w:hAnsi="Arial" w:cs="Arial"/>
          <w:i/>
          <w:sz w:val="22"/>
          <w:szCs w:val="22"/>
          <w:u w:val="single"/>
        </w:rPr>
        <w:t>GA Hangar Rehabilitation Project</w:t>
      </w:r>
    </w:p>
    <w:p w14:paraId="07727C98" w14:textId="633B4023" w:rsidR="00810D10" w:rsidRPr="00E11037" w:rsidRDefault="00E64D63" w:rsidP="000C5D3C">
      <w:pPr>
        <w:jc w:val="both"/>
        <w:rPr>
          <w:rFonts w:ascii="Arial" w:hAnsi="Arial" w:cs="Arial"/>
          <w:iCs/>
          <w:sz w:val="22"/>
          <w:szCs w:val="22"/>
        </w:rPr>
      </w:pPr>
      <w:r w:rsidRPr="00E11037">
        <w:rPr>
          <w:rFonts w:ascii="Arial" w:hAnsi="Arial" w:cs="Arial"/>
          <w:iCs/>
          <w:sz w:val="22"/>
          <w:szCs w:val="22"/>
        </w:rPr>
        <w:t>Mr. Penksa reported that</w:t>
      </w:r>
      <w:r w:rsidR="0085673C" w:rsidRPr="00E11037">
        <w:rPr>
          <w:rFonts w:ascii="Arial" w:hAnsi="Arial" w:cs="Arial"/>
          <w:iCs/>
          <w:sz w:val="22"/>
          <w:szCs w:val="22"/>
        </w:rPr>
        <w:t xml:space="preserve"> </w:t>
      </w:r>
      <w:r w:rsidR="000C5D3C" w:rsidRPr="00E11037">
        <w:rPr>
          <w:rFonts w:ascii="Arial" w:hAnsi="Arial" w:cs="Arial"/>
          <w:iCs/>
          <w:sz w:val="22"/>
          <w:szCs w:val="22"/>
        </w:rPr>
        <w:t xml:space="preserve">the </w:t>
      </w:r>
      <w:r w:rsidR="00EA5A37" w:rsidRPr="00E11037">
        <w:rPr>
          <w:rFonts w:ascii="Arial" w:hAnsi="Arial" w:cs="Arial"/>
          <w:iCs/>
          <w:sz w:val="22"/>
          <w:szCs w:val="22"/>
        </w:rPr>
        <w:t>louvers</w:t>
      </w:r>
      <w:r w:rsidR="000C5D3C" w:rsidRPr="00E11037">
        <w:rPr>
          <w:rFonts w:ascii="Arial" w:hAnsi="Arial" w:cs="Arial"/>
          <w:iCs/>
          <w:sz w:val="22"/>
          <w:szCs w:val="22"/>
        </w:rPr>
        <w:t xml:space="preserve"> for </w:t>
      </w:r>
      <w:r w:rsidR="00810D10" w:rsidRPr="00E11037">
        <w:rPr>
          <w:rFonts w:ascii="Arial" w:hAnsi="Arial" w:cs="Arial"/>
          <w:iCs/>
          <w:sz w:val="22"/>
          <w:szCs w:val="22"/>
        </w:rPr>
        <w:t xml:space="preserve">the WWII Hangar, Bldg. GA-2, </w:t>
      </w:r>
      <w:r w:rsidR="000C5D3C" w:rsidRPr="00E11037">
        <w:rPr>
          <w:rFonts w:ascii="Arial" w:hAnsi="Arial" w:cs="Arial"/>
          <w:iCs/>
          <w:sz w:val="22"/>
          <w:szCs w:val="22"/>
        </w:rPr>
        <w:t xml:space="preserve">have been </w:t>
      </w:r>
      <w:r w:rsidR="00EA5A37" w:rsidRPr="00E11037">
        <w:rPr>
          <w:rFonts w:ascii="Arial" w:hAnsi="Arial" w:cs="Arial"/>
          <w:iCs/>
          <w:sz w:val="22"/>
          <w:szCs w:val="22"/>
        </w:rPr>
        <w:t xml:space="preserve">delivered and installation work </w:t>
      </w:r>
      <w:r w:rsidR="00E11037" w:rsidRPr="00E11037">
        <w:rPr>
          <w:rFonts w:ascii="Arial" w:hAnsi="Arial" w:cs="Arial"/>
          <w:iCs/>
          <w:sz w:val="22"/>
          <w:szCs w:val="22"/>
        </w:rPr>
        <w:t xml:space="preserve">is expected to be completed by March 1.  </w:t>
      </w:r>
    </w:p>
    <w:p w14:paraId="7A89CDEA" w14:textId="73186B22" w:rsidR="00EA5A37" w:rsidRPr="00E11037" w:rsidRDefault="00EA5A37" w:rsidP="00EA5A37">
      <w:pPr>
        <w:rPr>
          <w:rFonts w:ascii="Arial" w:hAnsi="Arial" w:cs="Arial"/>
          <w:i/>
          <w:sz w:val="22"/>
          <w:szCs w:val="22"/>
          <w:u w:val="single"/>
        </w:rPr>
      </w:pPr>
      <w:r w:rsidRPr="00E11037">
        <w:rPr>
          <w:rFonts w:ascii="Arial" w:hAnsi="Arial" w:cs="Arial"/>
          <w:i/>
          <w:sz w:val="22"/>
          <w:szCs w:val="22"/>
          <w:u w:val="single"/>
        </w:rPr>
        <w:lastRenderedPageBreak/>
        <w:t>Airport Parking Garage / Multi-Modal Facility</w:t>
      </w:r>
    </w:p>
    <w:p w14:paraId="028537FD" w14:textId="7B511059" w:rsidR="00EA5A37" w:rsidRPr="00E11037" w:rsidRDefault="00EA5A37" w:rsidP="000C5D3C">
      <w:pPr>
        <w:jc w:val="both"/>
        <w:rPr>
          <w:rFonts w:ascii="Arial" w:hAnsi="Arial" w:cs="Arial"/>
          <w:iCs/>
          <w:sz w:val="22"/>
          <w:szCs w:val="22"/>
        </w:rPr>
      </w:pPr>
      <w:r w:rsidRPr="00E11037">
        <w:rPr>
          <w:rFonts w:ascii="Arial" w:hAnsi="Arial" w:cs="Arial"/>
          <w:iCs/>
          <w:sz w:val="22"/>
          <w:szCs w:val="22"/>
        </w:rPr>
        <w:t xml:space="preserve">Mr. Penksa reported that </w:t>
      </w:r>
      <w:r w:rsidR="00E11037" w:rsidRPr="00E11037">
        <w:rPr>
          <w:rFonts w:ascii="Arial" w:hAnsi="Arial" w:cs="Arial"/>
          <w:iCs/>
          <w:sz w:val="22"/>
          <w:szCs w:val="22"/>
        </w:rPr>
        <w:t>geotechnical work is in progress as core borings are being drilled on the site</w:t>
      </w:r>
      <w:r w:rsidR="00D97744">
        <w:rPr>
          <w:rFonts w:ascii="Arial" w:hAnsi="Arial" w:cs="Arial"/>
          <w:iCs/>
          <w:sz w:val="22"/>
          <w:szCs w:val="22"/>
        </w:rPr>
        <w:t xml:space="preserve"> selected for the facility</w:t>
      </w:r>
      <w:r w:rsidR="00E11037" w:rsidRPr="00E11037">
        <w:rPr>
          <w:rFonts w:ascii="Arial" w:hAnsi="Arial" w:cs="Arial"/>
          <w:iCs/>
          <w:sz w:val="22"/>
          <w:szCs w:val="22"/>
        </w:rPr>
        <w:t xml:space="preserve">; the borings are needed to engineer </w:t>
      </w:r>
      <w:r w:rsidR="00E11037">
        <w:rPr>
          <w:rFonts w:ascii="Arial" w:hAnsi="Arial" w:cs="Arial"/>
          <w:iCs/>
          <w:sz w:val="22"/>
          <w:szCs w:val="22"/>
        </w:rPr>
        <w:t xml:space="preserve">the </w:t>
      </w:r>
      <w:r w:rsidR="00E11037" w:rsidRPr="00E11037">
        <w:rPr>
          <w:rFonts w:ascii="Arial" w:hAnsi="Arial" w:cs="Arial"/>
          <w:iCs/>
          <w:sz w:val="22"/>
          <w:szCs w:val="22"/>
        </w:rPr>
        <w:t>foundation requirements</w:t>
      </w:r>
      <w:r w:rsidR="00E11037">
        <w:rPr>
          <w:rFonts w:ascii="Arial" w:hAnsi="Arial" w:cs="Arial"/>
          <w:iCs/>
          <w:sz w:val="22"/>
          <w:szCs w:val="22"/>
        </w:rPr>
        <w:t xml:space="preserve"> for the structure</w:t>
      </w:r>
      <w:r w:rsidR="00E11037" w:rsidRPr="00E11037">
        <w:rPr>
          <w:rFonts w:ascii="Arial" w:hAnsi="Arial" w:cs="Arial"/>
          <w:iCs/>
          <w:sz w:val="22"/>
          <w:szCs w:val="22"/>
        </w:rPr>
        <w:t>.</w:t>
      </w:r>
    </w:p>
    <w:p w14:paraId="4C019ECF" w14:textId="77777777" w:rsidR="00EA5A37" w:rsidRPr="00E11037" w:rsidRDefault="00EA5A37" w:rsidP="000C5D3C">
      <w:pPr>
        <w:rPr>
          <w:rFonts w:ascii="Arial" w:hAnsi="Arial" w:cs="Arial"/>
          <w:i/>
          <w:sz w:val="22"/>
          <w:szCs w:val="22"/>
          <w:u w:val="single"/>
        </w:rPr>
      </w:pPr>
    </w:p>
    <w:p w14:paraId="079466E6" w14:textId="0AC05B69" w:rsidR="00583D6D" w:rsidRPr="000C5D3C" w:rsidRDefault="00583D6D" w:rsidP="00561657">
      <w:pPr>
        <w:rPr>
          <w:rFonts w:ascii="Arial" w:hAnsi="Arial" w:cs="Arial"/>
          <w:i/>
          <w:sz w:val="22"/>
          <w:szCs w:val="22"/>
          <w:u w:val="single"/>
        </w:rPr>
      </w:pPr>
      <w:r w:rsidRPr="000C5D3C">
        <w:rPr>
          <w:rFonts w:ascii="Arial" w:hAnsi="Arial" w:cs="Arial"/>
          <w:i/>
          <w:sz w:val="22"/>
          <w:szCs w:val="22"/>
          <w:u w:val="single"/>
        </w:rPr>
        <w:t>Air Traffic Volume Reports</w:t>
      </w:r>
    </w:p>
    <w:p w14:paraId="18ED7010" w14:textId="3E2E4CC7" w:rsidR="0039375D" w:rsidRPr="00604096" w:rsidRDefault="00583D6D" w:rsidP="00B507BA">
      <w:pPr>
        <w:jc w:val="both"/>
        <w:rPr>
          <w:rFonts w:ascii="Arial" w:hAnsi="Arial" w:cs="Arial"/>
          <w:iCs/>
          <w:color w:val="FF0000"/>
          <w:sz w:val="22"/>
          <w:szCs w:val="22"/>
        </w:rPr>
      </w:pPr>
      <w:r w:rsidRPr="00E11037">
        <w:rPr>
          <w:rFonts w:ascii="Arial" w:hAnsi="Arial" w:cs="Arial"/>
          <w:iCs/>
          <w:sz w:val="22"/>
          <w:szCs w:val="22"/>
        </w:rPr>
        <w:t>Mr. Penksa reviewed the Air Traffic Volume Reports</w:t>
      </w:r>
      <w:r w:rsidR="00323DD8" w:rsidRPr="00E11037">
        <w:rPr>
          <w:rFonts w:ascii="Arial" w:hAnsi="Arial" w:cs="Arial"/>
          <w:iCs/>
          <w:sz w:val="22"/>
          <w:szCs w:val="22"/>
        </w:rPr>
        <w:t>, Fuel Flowage</w:t>
      </w:r>
      <w:r w:rsidRPr="00E11037">
        <w:rPr>
          <w:rFonts w:ascii="Arial" w:hAnsi="Arial" w:cs="Arial"/>
          <w:iCs/>
          <w:sz w:val="22"/>
          <w:szCs w:val="22"/>
        </w:rPr>
        <w:t xml:space="preserve"> an</w:t>
      </w:r>
      <w:r w:rsidR="00756D9E" w:rsidRPr="00E11037">
        <w:rPr>
          <w:rFonts w:ascii="Arial" w:hAnsi="Arial" w:cs="Arial"/>
          <w:iCs/>
          <w:sz w:val="22"/>
          <w:szCs w:val="22"/>
        </w:rPr>
        <w:t xml:space="preserve">d Load Factors for the month </w:t>
      </w:r>
      <w:r w:rsidR="00D560B7" w:rsidRPr="00E11037">
        <w:rPr>
          <w:rFonts w:ascii="Arial" w:hAnsi="Arial" w:cs="Arial"/>
          <w:iCs/>
          <w:sz w:val="22"/>
          <w:szCs w:val="22"/>
        </w:rPr>
        <w:t xml:space="preserve">of </w:t>
      </w:r>
      <w:r w:rsidR="00604096" w:rsidRPr="00E11037">
        <w:rPr>
          <w:rFonts w:ascii="Arial" w:hAnsi="Arial" w:cs="Arial"/>
          <w:iCs/>
          <w:sz w:val="22"/>
          <w:szCs w:val="22"/>
        </w:rPr>
        <w:t>January 2021</w:t>
      </w:r>
      <w:r w:rsidR="000365FD" w:rsidRPr="00E11037">
        <w:rPr>
          <w:rFonts w:ascii="Arial" w:hAnsi="Arial" w:cs="Arial"/>
          <w:iCs/>
          <w:sz w:val="22"/>
          <w:szCs w:val="22"/>
        </w:rPr>
        <w:t xml:space="preserve">. </w:t>
      </w:r>
      <w:r w:rsidR="00A71074" w:rsidRPr="00E11037">
        <w:rPr>
          <w:rFonts w:ascii="Arial" w:hAnsi="Arial" w:cs="Arial"/>
          <w:iCs/>
          <w:sz w:val="22"/>
          <w:szCs w:val="22"/>
        </w:rPr>
        <w:t xml:space="preserve"> </w:t>
      </w:r>
      <w:r w:rsidR="005348AC" w:rsidRPr="00E11037">
        <w:rPr>
          <w:rFonts w:ascii="Arial" w:hAnsi="Arial" w:cs="Arial"/>
          <w:iCs/>
          <w:sz w:val="22"/>
          <w:szCs w:val="22"/>
        </w:rPr>
        <w:t xml:space="preserve">He noted that </w:t>
      </w:r>
      <w:r w:rsidR="00E11037" w:rsidRPr="00E11037">
        <w:rPr>
          <w:rFonts w:ascii="Arial" w:hAnsi="Arial" w:cs="Arial"/>
          <w:iCs/>
          <w:sz w:val="22"/>
          <w:szCs w:val="22"/>
        </w:rPr>
        <w:t xml:space="preserve">General Aviation </w:t>
      </w:r>
      <w:r w:rsidR="005348AC" w:rsidRPr="00E11037">
        <w:rPr>
          <w:rFonts w:ascii="Arial" w:hAnsi="Arial" w:cs="Arial"/>
          <w:iCs/>
          <w:sz w:val="22"/>
          <w:szCs w:val="22"/>
        </w:rPr>
        <w:t xml:space="preserve">tower operations are </w:t>
      </w:r>
      <w:r w:rsidR="00E11037" w:rsidRPr="00E11037">
        <w:rPr>
          <w:rFonts w:ascii="Arial" w:hAnsi="Arial" w:cs="Arial"/>
          <w:iCs/>
          <w:sz w:val="22"/>
          <w:szCs w:val="22"/>
        </w:rPr>
        <w:t xml:space="preserve">down. He noted that January passenger traffic was down following the November/December holiday increase.  </w:t>
      </w:r>
    </w:p>
    <w:p w14:paraId="511C2FE1" w14:textId="77777777" w:rsidR="00A947FD" w:rsidRDefault="00A947FD" w:rsidP="00FB7AE3">
      <w:pPr>
        <w:rPr>
          <w:rFonts w:ascii="Arial" w:hAnsi="Arial" w:cs="Arial"/>
          <w:b/>
          <w:color w:val="000000"/>
          <w:sz w:val="22"/>
          <w:szCs w:val="22"/>
          <w:u w:val="single"/>
        </w:rPr>
      </w:pPr>
    </w:p>
    <w:p w14:paraId="733DA252" w14:textId="64C427C0" w:rsidR="00D000AE" w:rsidRPr="00D000AE" w:rsidRDefault="00D000AE" w:rsidP="00D000AE">
      <w:pPr>
        <w:jc w:val="both"/>
        <w:rPr>
          <w:rFonts w:ascii="Arial" w:hAnsi="Arial" w:cs="Arial"/>
          <w:iCs/>
          <w:sz w:val="22"/>
          <w:szCs w:val="22"/>
        </w:rPr>
      </w:pPr>
      <w:r w:rsidRPr="00D000AE">
        <w:rPr>
          <w:rFonts w:ascii="Arial" w:hAnsi="Arial" w:cs="Arial"/>
          <w:iCs/>
          <w:sz w:val="22"/>
          <w:szCs w:val="22"/>
        </w:rPr>
        <w:t>Ms. Horvath complimented staff on the expeditious use of the CARES Act funding.</w:t>
      </w:r>
    </w:p>
    <w:p w14:paraId="09CA0BFA" w14:textId="77777777" w:rsidR="00D000AE" w:rsidRDefault="00D000AE" w:rsidP="00FB7AE3">
      <w:pPr>
        <w:rPr>
          <w:rFonts w:ascii="Arial" w:hAnsi="Arial" w:cs="Arial"/>
          <w:b/>
          <w:color w:val="000000"/>
          <w:sz w:val="22"/>
          <w:szCs w:val="22"/>
          <w:u w:val="single"/>
        </w:rPr>
      </w:pPr>
    </w:p>
    <w:p w14:paraId="442D8206" w14:textId="1E890679" w:rsidR="00AC42A3" w:rsidRPr="00D560B7" w:rsidRDefault="00AC42A3" w:rsidP="00FB7AE3">
      <w:pPr>
        <w:rPr>
          <w:rFonts w:ascii="Arial" w:hAnsi="Arial" w:cs="Arial"/>
          <w:b/>
          <w:color w:val="000000"/>
          <w:sz w:val="22"/>
          <w:szCs w:val="22"/>
          <w:u w:val="single"/>
        </w:rPr>
      </w:pPr>
      <w:r w:rsidRPr="00D560B7">
        <w:rPr>
          <w:rFonts w:ascii="Arial" w:hAnsi="Arial" w:cs="Arial"/>
          <w:b/>
          <w:color w:val="000000"/>
          <w:sz w:val="22"/>
          <w:szCs w:val="22"/>
          <w:u w:val="single"/>
        </w:rPr>
        <w:t>Finance Report</w:t>
      </w:r>
    </w:p>
    <w:p w14:paraId="7E071413" w14:textId="72CA9065" w:rsidR="004804DD" w:rsidRPr="006A4B56" w:rsidRDefault="00604096" w:rsidP="00977A63">
      <w:pPr>
        <w:jc w:val="both"/>
        <w:rPr>
          <w:rFonts w:ascii="Arial" w:hAnsi="Arial" w:cs="Arial"/>
          <w:bCs/>
          <w:sz w:val="22"/>
          <w:szCs w:val="22"/>
        </w:rPr>
      </w:pPr>
      <w:r>
        <w:rPr>
          <w:rFonts w:ascii="Arial" w:hAnsi="Arial" w:cs="Arial"/>
          <w:bCs/>
          <w:sz w:val="22"/>
          <w:szCs w:val="22"/>
        </w:rPr>
        <w:t>CFO</w:t>
      </w:r>
      <w:r w:rsidR="003D0D12" w:rsidRPr="006A4B56">
        <w:rPr>
          <w:rFonts w:ascii="Arial" w:hAnsi="Arial" w:cs="Arial"/>
          <w:bCs/>
          <w:sz w:val="22"/>
          <w:szCs w:val="22"/>
        </w:rPr>
        <w:t xml:space="preserve"> </w:t>
      </w:r>
      <w:r>
        <w:rPr>
          <w:rFonts w:ascii="Arial" w:hAnsi="Arial" w:cs="Arial"/>
          <w:bCs/>
          <w:sz w:val="22"/>
          <w:szCs w:val="22"/>
        </w:rPr>
        <w:t xml:space="preserve">Matthew Lyons </w:t>
      </w:r>
      <w:r w:rsidR="00B37001" w:rsidRPr="006A4B56">
        <w:rPr>
          <w:rFonts w:ascii="Arial" w:hAnsi="Arial" w:cs="Arial"/>
          <w:bCs/>
          <w:sz w:val="22"/>
          <w:szCs w:val="22"/>
        </w:rPr>
        <w:t>provided</w:t>
      </w:r>
      <w:r w:rsidR="00AC42A3" w:rsidRPr="006A4B56">
        <w:rPr>
          <w:rFonts w:ascii="Arial" w:hAnsi="Arial" w:cs="Arial"/>
          <w:bCs/>
          <w:sz w:val="22"/>
          <w:szCs w:val="22"/>
        </w:rPr>
        <w:t xml:space="preserve"> the Finance Report for the</w:t>
      </w:r>
      <w:r w:rsidR="001306D2" w:rsidRPr="006A4B56">
        <w:rPr>
          <w:rFonts w:ascii="Arial" w:hAnsi="Arial" w:cs="Arial"/>
          <w:bCs/>
          <w:sz w:val="22"/>
          <w:szCs w:val="22"/>
        </w:rPr>
        <w:t xml:space="preserve"> </w:t>
      </w:r>
      <w:r w:rsidR="00D72D5C" w:rsidRPr="006A4B56">
        <w:rPr>
          <w:rFonts w:ascii="Arial" w:hAnsi="Arial" w:cs="Arial"/>
          <w:bCs/>
          <w:sz w:val="22"/>
          <w:szCs w:val="22"/>
        </w:rPr>
        <w:t>month</w:t>
      </w:r>
      <w:r w:rsidR="00135F0B" w:rsidRPr="006A4B56">
        <w:rPr>
          <w:rFonts w:ascii="Arial" w:hAnsi="Arial" w:cs="Arial"/>
          <w:bCs/>
          <w:sz w:val="22"/>
          <w:szCs w:val="22"/>
        </w:rPr>
        <w:t xml:space="preserve"> </w:t>
      </w:r>
      <w:r w:rsidR="00F62028" w:rsidRPr="006A4B56">
        <w:rPr>
          <w:rFonts w:ascii="Arial" w:hAnsi="Arial" w:cs="Arial"/>
          <w:bCs/>
          <w:sz w:val="22"/>
          <w:szCs w:val="22"/>
        </w:rPr>
        <w:t>ending</w:t>
      </w:r>
      <w:r w:rsidR="004567B3" w:rsidRPr="006A4B56">
        <w:rPr>
          <w:rFonts w:ascii="Arial" w:hAnsi="Arial" w:cs="Arial"/>
          <w:bCs/>
          <w:sz w:val="22"/>
          <w:szCs w:val="22"/>
        </w:rPr>
        <w:t xml:space="preserve"> </w:t>
      </w:r>
      <w:r>
        <w:rPr>
          <w:rFonts w:ascii="Arial" w:hAnsi="Arial" w:cs="Arial"/>
          <w:bCs/>
          <w:sz w:val="22"/>
          <w:szCs w:val="22"/>
        </w:rPr>
        <w:t>January 31, 2021</w:t>
      </w:r>
      <w:r w:rsidR="00B37001" w:rsidRPr="006A4B56">
        <w:rPr>
          <w:rFonts w:ascii="Arial" w:hAnsi="Arial" w:cs="Arial"/>
          <w:bCs/>
          <w:sz w:val="22"/>
          <w:szCs w:val="22"/>
        </w:rPr>
        <w:t xml:space="preserve"> in the agenda packet.</w:t>
      </w:r>
      <w:r w:rsidR="00C558F9" w:rsidRPr="006A4B56">
        <w:rPr>
          <w:rFonts w:ascii="Arial" w:hAnsi="Arial" w:cs="Arial"/>
          <w:bCs/>
          <w:sz w:val="22"/>
          <w:szCs w:val="22"/>
        </w:rPr>
        <w:t xml:space="preserve">  He briefly explained various revenue and expense items that </w:t>
      </w:r>
      <w:r w:rsidR="006F6E12" w:rsidRPr="006A4B56">
        <w:rPr>
          <w:rFonts w:ascii="Arial" w:hAnsi="Arial" w:cs="Arial"/>
          <w:bCs/>
          <w:sz w:val="22"/>
          <w:szCs w:val="22"/>
        </w:rPr>
        <w:t xml:space="preserve">varied from </w:t>
      </w:r>
      <w:r w:rsidR="00C558F9" w:rsidRPr="006A4B56">
        <w:rPr>
          <w:rFonts w:ascii="Arial" w:hAnsi="Arial" w:cs="Arial"/>
          <w:bCs/>
          <w:sz w:val="22"/>
          <w:szCs w:val="22"/>
        </w:rPr>
        <w:t>budget.</w:t>
      </w:r>
      <w:r w:rsidR="00885739" w:rsidRPr="006A4B56">
        <w:rPr>
          <w:rFonts w:ascii="Arial" w:hAnsi="Arial" w:cs="Arial"/>
          <w:bCs/>
          <w:sz w:val="22"/>
          <w:szCs w:val="22"/>
        </w:rPr>
        <w:t xml:space="preserve">  </w:t>
      </w:r>
    </w:p>
    <w:p w14:paraId="045C9C22" w14:textId="35A00822" w:rsidR="00EE6106" w:rsidRDefault="00EE6106" w:rsidP="00977A63">
      <w:pPr>
        <w:jc w:val="both"/>
        <w:rPr>
          <w:rFonts w:ascii="Arial" w:hAnsi="Arial" w:cs="Arial"/>
          <w:bCs/>
          <w:sz w:val="22"/>
          <w:szCs w:val="22"/>
        </w:rPr>
      </w:pPr>
    </w:p>
    <w:tbl>
      <w:tblPr>
        <w:tblW w:w="0" w:type="auto"/>
        <w:jc w:val="center"/>
        <w:tblLayout w:type="fixed"/>
        <w:tblLook w:val="0000" w:firstRow="0" w:lastRow="0" w:firstColumn="0" w:lastColumn="0" w:noHBand="0" w:noVBand="0"/>
      </w:tblPr>
      <w:tblGrid>
        <w:gridCol w:w="3485"/>
        <w:gridCol w:w="1545"/>
        <w:gridCol w:w="1498"/>
        <w:gridCol w:w="1718"/>
      </w:tblGrid>
      <w:tr w:rsidR="004478AF" w14:paraId="2821E6C3" w14:textId="77777777" w:rsidTr="004478AF">
        <w:trPr>
          <w:trHeight w:val="466"/>
          <w:jc w:val="center"/>
        </w:trPr>
        <w:tc>
          <w:tcPr>
            <w:tcW w:w="3485" w:type="dxa"/>
            <w:tcBorders>
              <w:top w:val="nil"/>
              <w:left w:val="nil"/>
              <w:bottom w:val="nil"/>
              <w:right w:val="nil"/>
            </w:tcBorders>
          </w:tcPr>
          <w:p w14:paraId="3D0F397D" w14:textId="77777777" w:rsidR="004478AF" w:rsidRDefault="004478AF">
            <w:pPr>
              <w:overflowPunct/>
              <w:textAlignment w:val="auto"/>
              <w:rPr>
                <w:rFonts w:ascii="Arial" w:hAnsi="Arial" w:cs="Arial"/>
                <w:b/>
                <w:bCs/>
                <w:color w:val="000000"/>
                <w:sz w:val="18"/>
                <w:szCs w:val="18"/>
              </w:rPr>
            </w:pPr>
            <w:r>
              <w:rPr>
                <w:rFonts w:ascii="Arial" w:hAnsi="Arial" w:cs="Arial"/>
                <w:b/>
                <w:bCs/>
                <w:color w:val="000000"/>
                <w:sz w:val="18"/>
                <w:szCs w:val="18"/>
              </w:rPr>
              <w:t>Revenue</w:t>
            </w:r>
          </w:p>
        </w:tc>
        <w:tc>
          <w:tcPr>
            <w:tcW w:w="1545" w:type="dxa"/>
            <w:tcBorders>
              <w:top w:val="nil"/>
              <w:left w:val="nil"/>
              <w:bottom w:val="nil"/>
              <w:right w:val="nil"/>
            </w:tcBorders>
          </w:tcPr>
          <w:p w14:paraId="0C1D4D2D" w14:textId="77777777" w:rsidR="004478AF" w:rsidRDefault="004478AF">
            <w:pPr>
              <w:overflowPunct/>
              <w:jc w:val="right"/>
              <w:textAlignment w:val="auto"/>
              <w:rPr>
                <w:rFonts w:ascii="Arial" w:hAnsi="Arial" w:cs="Arial"/>
                <w:b/>
                <w:bCs/>
                <w:color w:val="000000"/>
                <w:sz w:val="18"/>
                <w:szCs w:val="18"/>
              </w:rPr>
            </w:pPr>
            <w:r>
              <w:rPr>
                <w:rFonts w:ascii="Arial" w:hAnsi="Arial" w:cs="Arial"/>
                <w:b/>
                <w:bCs/>
                <w:color w:val="000000"/>
                <w:sz w:val="18"/>
                <w:szCs w:val="18"/>
              </w:rPr>
              <w:t>Jan. 2021       Actuals</w:t>
            </w:r>
          </w:p>
        </w:tc>
        <w:tc>
          <w:tcPr>
            <w:tcW w:w="1498" w:type="dxa"/>
            <w:tcBorders>
              <w:top w:val="nil"/>
              <w:left w:val="nil"/>
              <w:bottom w:val="nil"/>
              <w:right w:val="nil"/>
            </w:tcBorders>
          </w:tcPr>
          <w:p w14:paraId="5B2665E0" w14:textId="77777777" w:rsidR="004478AF" w:rsidRDefault="004478AF">
            <w:pPr>
              <w:overflowPunct/>
              <w:jc w:val="right"/>
              <w:textAlignment w:val="auto"/>
              <w:rPr>
                <w:rFonts w:ascii="Arial" w:hAnsi="Arial" w:cs="Arial"/>
                <w:b/>
                <w:bCs/>
                <w:color w:val="000000"/>
                <w:sz w:val="18"/>
                <w:szCs w:val="18"/>
              </w:rPr>
            </w:pPr>
            <w:r>
              <w:rPr>
                <w:rFonts w:ascii="Arial" w:hAnsi="Arial" w:cs="Arial"/>
                <w:b/>
                <w:bCs/>
                <w:color w:val="000000"/>
                <w:sz w:val="18"/>
                <w:szCs w:val="18"/>
              </w:rPr>
              <w:t>Jan. 2021            Budget</w:t>
            </w:r>
          </w:p>
        </w:tc>
        <w:tc>
          <w:tcPr>
            <w:tcW w:w="1718" w:type="dxa"/>
            <w:tcBorders>
              <w:top w:val="nil"/>
              <w:left w:val="nil"/>
              <w:bottom w:val="nil"/>
              <w:right w:val="nil"/>
            </w:tcBorders>
          </w:tcPr>
          <w:p w14:paraId="6B1F3ADB" w14:textId="77777777" w:rsidR="004478AF" w:rsidRDefault="004478AF">
            <w:pPr>
              <w:overflowPunct/>
              <w:jc w:val="right"/>
              <w:textAlignment w:val="auto"/>
              <w:rPr>
                <w:rFonts w:ascii="Arial" w:hAnsi="Arial" w:cs="Arial"/>
                <w:b/>
                <w:bCs/>
                <w:color w:val="000000"/>
                <w:sz w:val="18"/>
                <w:szCs w:val="18"/>
              </w:rPr>
            </w:pPr>
            <w:r>
              <w:rPr>
                <w:rFonts w:ascii="Arial" w:hAnsi="Arial" w:cs="Arial"/>
                <w:b/>
                <w:bCs/>
                <w:color w:val="000000"/>
                <w:sz w:val="18"/>
                <w:szCs w:val="18"/>
              </w:rPr>
              <w:t>Variance                    Over / (Under)</w:t>
            </w:r>
          </w:p>
        </w:tc>
      </w:tr>
      <w:tr w:rsidR="004478AF" w14:paraId="10245029" w14:textId="77777777" w:rsidTr="004478AF">
        <w:trPr>
          <w:trHeight w:val="233"/>
          <w:jc w:val="center"/>
        </w:trPr>
        <w:tc>
          <w:tcPr>
            <w:tcW w:w="3485" w:type="dxa"/>
            <w:tcBorders>
              <w:top w:val="nil"/>
              <w:left w:val="nil"/>
              <w:bottom w:val="nil"/>
              <w:right w:val="nil"/>
            </w:tcBorders>
          </w:tcPr>
          <w:p w14:paraId="379E7C6A" w14:textId="77777777" w:rsidR="004478AF" w:rsidRDefault="004478AF">
            <w:pPr>
              <w:overflowPunct/>
              <w:textAlignment w:val="auto"/>
              <w:rPr>
                <w:rFonts w:ascii="Arial" w:hAnsi="Arial" w:cs="Arial"/>
                <w:color w:val="000000"/>
                <w:sz w:val="18"/>
                <w:szCs w:val="18"/>
              </w:rPr>
            </w:pPr>
            <w:r>
              <w:rPr>
                <w:rFonts w:ascii="Arial" w:hAnsi="Arial" w:cs="Arial"/>
                <w:color w:val="000000"/>
                <w:sz w:val="18"/>
                <w:szCs w:val="18"/>
              </w:rPr>
              <w:t>Total Operating Revenue</w:t>
            </w:r>
          </w:p>
        </w:tc>
        <w:tc>
          <w:tcPr>
            <w:tcW w:w="1545" w:type="dxa"/>
            <w:tcBorders>
              <w:top w:val="nil"/>
              <w:left w:val="nil"/>
              <w:bottom w:val="nil"/>
              <w:right w:val="nil"/>
            </w:tcBorders>
          </w:tcPr>
          <w:p w14:paraId="5617C37A" w14:textId="77777777" w:rsidR="004478AF" w:rsidRDefault="004478AF">
            <w:pPr>
              <w:overflowPunct/>
              <w:jc w:val="right"/>
              <w:textAlignment w:val="auto"/>
              <w:rPr>
                <w:rFonts w:ascii="Arial" w:hAnsi="Arial" w:cs="Arial"/>
                <w:color w:val="000000"/>
                <w:sz w:val="18"/>
                <w:szCs w:val="18"/>
              </w:rPr>
            </w:pPr>
            <w:r>
              <w:rPr>
                <w:rFonts w:ascii="Arial" w:hAnsi="Arial" w:cs="Arial"/>
                <w:color w:val="000000"/>
                <w:sz w:val="18"/>
                <w:szCs w:val="18"/>
              </w:rPr>
              <w:t xml:space="preserve">$440,228.71 </w:t>
            </w:r>
          </w:p>
        </w:tc>
        <w:tc>
          <w:tcPr>
            <w:tcW w:w="1498" w:type="dxa"/>
            <w:tcBorders>
              <w:top w:val="nil"/>
              <w:left w:val="nil"/>
              <w:bottom w:val="nil"/>
              <w:right w:val="nil"/>
            </w:tcBorders>
          </w:tcPr>
          <w:p w14:paraId="68B2F868" w14:textId="77777777" w:rsidR="004478AF" w:rsidRDefault="004478AF">
            <w:pPr>
              <w:overflowPunct/>
              <w:jc w:val="right"/>
              <w:textAlignment w:val="auto"/>
              <w:rPr>
                <w:rFonts w:ascii="Arial" w:hAnsi="Arial" w:cs="Arial"/>
                <w:color w:val="000000"/>
                <w:sz w:val="18"/>
                <w:szCs w:val="18"/>
              </w:rPr>
            </w:pPr>
            <w:r>
              <w:rPr>
                <w:rFonts w:ascii="Arial" w:hAnsi="Arial" w:cs="Arial"/>
                <w:color w:val="000000"/>
                <w:sz w:val="18"/>
                <w:szCs w:val="18"/>
              </w:rPr>
              <w:t xml:space="preserve">$427,035.30 </w:t>
            </w:r>
          </w:p>
        </w:tc>
        <w:tc>
          <w:tcPr>
            <w:tcW w:w="1718" w:type="dxa"/>
            <w:tcBorders>
              <w:top w:val="nil"/>
              <w:left w:val="nil"/>
              <w:bottom w:val="nil"/>
              <w:right w:val="nil"/>
            </w:tcBorders>
          </w:tcPr>
          <w:p w14:paraId="34F0ACDC" w14:textId="77777777" w:rsidR="004478AF" w:rsidRDefault="004478AF">
            <w:pPr>
              <w:overflowPunct/>
              <w:jc w:val="right"/>
              <w:textAlignment w:val="auto"/>
              <w:rPr>
                <w:rFonts w:ascii="Arial" w:hAnsi="Arial" w:cs="Arial"/>
                <w:color w:val="000000"/>
                <w:sz w:val="18"/>
                <w:szCs w:val="18"/>
              </w:rPr>
            </w:pPr>
            <w:r>
              <w:rPr>
                <w:rFonts w:ascii="Arial" w:hAnsi="Arial" w:cs="Arial"/>
                <w:color w:val="000000"/>
                <w:sz w:val="18"/>
                <w:szCs w:val="18"/>
              </w:rPr>
              <w:t xml:space="preserve">$13,193.41 </w:t>
            </w:r>
          </w:p>
        </w:tc>
      </w:tr>
      <w:tr w:rsidR="004478AF" w14:paraId="62658389" w14:textId="77777777" w:rsidTr="004478AF">
        <w:trPr>
          <w:trHeight w:val="115"/>
          <w:jc w:val="center"/>
        </w:trPr>
        <w:tc>
          <w:tcPr>
            <w:tcW w:w="3485" w:type="dxa"/>
            <w:tcBorders>
              <w:top w:val="nil"/>
              <w:left w:val="nil"/>
              <w:bottom w:val="nil"/>
              <w:right w:val="nil"/>
            </w:tcBorders>
          </w:tcPr>
          <w:p w14:paraId="5C23FF5F" w14:textId="77777777" w:rsidR="004478AF" w:rsidRDefault="004478AF">
            <w:pPr>
              <w:overflowPunct/>
              <w:jc w:val="right"/>
              <w:textAlignment w:val="auto"/>
              <w:rPr>
                <w:rFonts w:ascii="Arial" w:hAnsi="Arial" w:cs="Arial"/>
                <w:color w:val="000000"/>
                <w:sz w:val="18"/>
                <w:szCs w:val="18"/>
              </w:rPr>
            </w:pPr>
          </w:p>
        </w:tc>
        <w:tc>
          <w:tcPr>
            <w:tcW w:w="1545" w:type="dxa"/>
            <w:tcBorders>
              <w:top w:val="nil"/>
              <w:left w:val="nil"/>
              <w:bottom w:val="nil"/>
              <w:right w:val="nil"/>
            </w:tcBorders>
          </w:tcPr>
          <w:p w14:paraId="6C08CE7A" w14:textId="77777777" w:rsidR="004478AF" w:rsidRDefault="004478AF">
            <w:pPr>
              <w:overflowPunct/>
              <w:jc w:val="right"/>
              <w:textAlignment w:val="auto"/>
              <w:rPr>
                <w:rFonts w:ascii="Arial" w:hAnsi="Arial" w:cs="Arial"/>
                <w:color w:val="000000"/>
                <w:sz w:val="18"/>
                <w:szCs w:val="18"/>
              </w:rPr>
            </w:pPr>
          </w:p>
        </w:tc>
        <w:tc>
          <w:tcPr>
            <w:tcW w:w="1498" w:type="dxa"/>
            <w:tcBorders>
              <w:top w:val="nil"/>
              <w:left w:val="nil"/>
              <w:bottom w:val="nil"/>
              <w:right w:val="nil"/>
            </w:tcBorders>
          </w:tcPr>
          <w:p w14:paraId="28E61EE6" w14:textId="77777777" w:rsidR="004478AF" w:rsidRDefault="004478AF">
            <w:pPr>
              <w:overflowPunct/>
              <w:jc w:val="right"/>
              <w:textAlignment w:val="auto"/>
              <w:rPr>
                <w:rFonts w:ascii="Arial" w:hAnsi="Arial" w:cs="Arial"/>
                <w:color w:val="000000"/>
                <w:sz w:val="18"/>
                <w:szCs w:val="18"/>
              </w:rPr>
            </w:pPr>
          </w:p>
        </w:tc>
        <w:tc>
          <w:tcPr>
            <w:tcW w:w="1718" w:type="dxa"/>
            <w:tcBorders>
              <w:top w:val="nil"/>
              <w:left w:val="nil"/>
              <w:bottom w:val="nil"/>
              <w:right w:val="nil"/>
            </w:tcBorders>
          </w:tcPr>
          <w:p w14:paraId="1F3C2BB5" w14:textId="77777777" w:rsidR="004478AF" w:rsidRDefault="004478AF">
            <w:pPr>
              <w:overflowPunct/>
              <w:jc w:val="right"/>
              <w:textAlignment w:val="auto"/>
              <w:rPr>
                <w:rFonts w:ascii="Arial" w:hAnsi="Arial" w:cs="Arial"/>
                <w:color w:val="000000"/>
                <w:sz w:val="18"/>
                <w:szCs w:val="18"/>
              </w:rPr>
            </w:pPr>
          </w:p>
        </w:tc>
      </w:tr>
      <w:tr w:rsidR="004478AF" w14:paraId="688A6903" w14:textId="77777777" w:rsidTr="004478AF">
        <w:trPr>
          <w:trHeight w:val="115"/>
          <w:jc w:val="center"/>
        </w:trPr>
        <w:tc>
          <w:tcPr>
            <w:tcW w:w="3485" w:type="dxa"/>
            <w:tcBorders>
              <w:top w:val="nil"/>
              <w:left w:val="nil"/>
              <w:bottom w:val="nil"/>
              <w:right w:val="nil"/>
            </w:tcBorders>
          </w:tcPr>
          <w:p w14:paraId="6B74153B" w14:textId="77777777" w:rsidR="004478AF" w:rsidRDefault="004478AF">
            <w:pPr>
              <w:overflowPunct/>
              <w:jc w:val="right"/>
              <w:textAlignment w:val="auto"/>
              <w:rPr>
                <w:rFonts w:ascii="Arial" w:hAnsi="Arial" w:cs="Arial"/>
                <w:color w:val="000000"/>
                <w:sz w:val="18"/>
                <w:szCs w:val="18"/>
              </w:rPr>
            </w:pPr>
          </w:p>
        </w:tc>
        <w:tc>
          <w:tcPr>
            <w:tcW w:w="1545" w:type="dxa"/>
            <w:tcBorders>
              <w:top w:val="nil"/>
              <w:left w:val="nil"/>
              <w:bottom w:val="nil"/>
              <w:right w:val="nil"/>
            </w:tcBorders>
          </w:tcPr>
          <w:p w14:paraId="5F5F58F1" w14:textId="77777777" w:rsidR="004478AF" w:rsidRDefault="004478AF">
            <w:pPr>
              <w:overflowPunct/>
              <w:jc w:val="right"/>
              <w:textAlignment w:val="auto"/>
              <w:rPr>
                <w:rFonts w:ascii="Arial" w:hAnsi="Arial" w:cs="Arial"/>
                <w:color w:val="000000"/>
                <w:sz w:val="18"/>
                <w:szCs w:val="18"/>
              </w:rPr>
            </w:pPr>
          </w:p>
        </w:tc>
        <w:tc>
          <w:tcPr>
            <w:tcW w:w="1498" w:type="dxa"/>
            <w:tcBorders>
              <w:top w:val="nil"/>
              <w:left w:val="nil"/>
              <w:bottom w:val="nil"/>
              <w:right w:val="nil"/>
            </w:tcBorders>
          </w:tcPr>
          <w:p w14:paraId="67E3ED97" w14:textId="77777777" w:rsidR="004478AF" w:rsidRDefault="004478AF">
            <w:pPr>
              <w:overflowPunct/>
              <w:jc w:val="right"/>
              <w:textAlignment w:val="auto"/>
              <w:rPr>
                <w:rFonts w:ascii="Arial" w:hAnsi="Arial" w:cs="Arial"/>
                <w:color w:val="000000"/>
                <w:sz w:val="18"/>
                <w:szCs w:val="18"/>
              </w:rPr>
            </w:pPr>
          </w:p>
        </w:tc>
        <w:tc>
          <w:tcPr>
            <w:tcW w:w="1718" w:type="dxa"/>
            <w:tcBorders>
              <w:top w:val="nil"/>
              <w:left w:val="nil"/>
              <w:bottom w:val="nil"/>
              <w:right w:val="nil"/>
            </w:tcBorders>
          </w:tcPr>
          <w:p w14:paraId="2E1EA41B" w14:textId="77777777" w:rsidR="004478AF" w:rsidRDefault="004478AF">
            <w:pPr>
              <w:overflowPunct/>
              <w:jc w:val="right"/>
              <w:textAlignment w:val="auto"/>
              <w:rPr>
                <w:rFonts w:ascii="Arial" w:hAnsi="Arial" w:cs="Arial"/>
                <w:color w:val="000000"/>
                <w:sz w:val="18"/>
                <w:szCs w:val="18"/>
              </w:rPr>
            </w:pPr>
          </w:p>
        </w:tc>
      </w:tr>
      <w:tr w:rsidR="004478AF" w14:paraId="630A7674" w14:textId="77777777" w:rsidTr="004478AF">
        <w:trPr>
          <w:trHeight w:val="466"/>
          <w:jc w:val="center"/>
        </w:trPr>
        <w:tc>
          <w:tcPr>
            <w:tcW w:w="3485" w:type="dxa"/>
            <w:tcBorders>
              <w:top w:val="nil"/>
              <w:left w:val="nil"/>
              <w:bottom w:val="nil"/>
              <w:right w:val="nil"/>
            </w:tcBorders>
          </w:tcPr>
          <w:p w14:paraId="20EB83B0" w14:textId="77777777" w:rsidR="004478AF" w:rsidRDefault="004478AF">
            <w:pPr>
              <w:overflowPunct/>
              <w:textAlignment w:val="auto"/>
              <w:rPr>
                <w:rFonts w:ascii="Arial" w:hAnsi="Arial" w:cs="Arial"/>
                <w:b/>
                <w:bCs/>
                <w:color w:val="000000"/>
                <w:sz w:val="18"/>
                <w:szCs w:val="18"/>
              </w:rPr>
            </w:pPr>
            <w:r>
              <w:rPr>
                <w:rFonts w:ascii="Arial" w:hAnsi="Arial" w:cs="Arial"/>
                <w:b/>
                <w:bCs/>
                <w:color w:val="000000"/>
                <w:sz w:val="18"/>
                <w:szCs w:val="18"/>
              </w:rPr>
              <w:t>Expenses</w:t>
            </w:r>
          </w:p>
        </w:tc>
        <w:tc>
          <w:tcPr>
            <w:tcW w:w="1545" w:type="dxa"/>
            <w:tcBorders>
              <w:top w:val="nil"/>
              <w:left w:val="nil"/>
              <w:bottom w:val="nil"/>
              <w:right w:val="nil"/>
            </w:tcBorders>
          </w:tcPr>
          <w:p w14:paraId="0627CA7D" w14:textId="77777777" w:rsidR="004478AF" w:rsidRDefault="004478AF">
            <w:pPr>
              <w:overflowPunct/>
              <w:jc w:val="right"/>
              <w:textAlignment w:val="auto"/>
              <w:rPr>
                <w:rFonts w:ascii="Arial" w:hAnsi="Arial" w:cs="Arial"/>
                <w:b/>
                <w:bCs/>
                <w:color w:val="000000"/>
                <w:sz w:val="18"/>
                <w:szCs w:val="18"/>
              </w:rPr>
            </w:pPr>
            <w:r>
              <w:rPr>
                <w:rFonts w:ascii="Arial" w:hAnsi="Arial" w:cs="Arial"/>
                <w:b/>
                <w:bCs/>
                <w:color w:val="000000"/>
                <w:sz w:val="18"/>
                <w:szCs w:val="18"/>
              </w:rPr>
              <w:t>Jan. 2021            Actuals</w:t>
            </w:r>
          </w:p>
        </w:tc>
        <w:tc>
          <w:tcPr>
            <w:tcW w:w="1498" w:type="dxa"/>
            <w:tcBorders>
              <w:top w:val="nil"/>
              <w:left w:val="nil"/>
              <w:bottom w:val="nil"/>
              <w:right w:val="nil"/>
            </w:tcBorders>
          </w:tcPr>
          <w:p w14:paraId="3F8FBED4" w14:textId="77777777" w:rsidR="004478AF" w:rsidRDefault="004478AF">
            <w:pPr>
              <w:overflowPunct/>
              <w:jc w:val="right"/>
              <w:textAlignment w:val="auto"/>
              <w:rPr>
                <w:rFonts w:ascii="Arial" w:hAnsi="Arial" w:cs="Arial"/>
                <w:b/>
                <w:bCs/>
                <w:color w:val="000000"/>
                <w:sz w:val="18"/>
                <w:szCs w:val="18"/>
              </w:rPr>
            </w:pPr>
            <w:r>
              <w:rPr>
                <w:rFonts w:ascii="Arial" w:hAnsi="Arial" w:cs="Arial"/>
                <w:b/>
                <w:bCs/>
                <w:color w:val="000000"/>
                <w:sz w:val="18"/>
                <w:szCs w:val="18"/>
              </w:rPr>
              <w:t>Jan. 2021        Budget</w:t>
            </w:r>
          </w:p>
        </w:tc>
        <w:tc>
          <w:tcPr>
            <w:tcW w:w="1718" w:type="dxa"/>
            <w:tcBorders>
              <w:top w:val="nil"/>
              <w:left w:val="nil"/>
              <w:bottom w:val="nil"/>
              <w:right w:val="nil"/>
            </w:tcBorders>
          </w:tcPr>
          <w:p w14:paraId="0898A54F" w14:textId="77777777" w:rsidR="004478AF" w:rsidRDefault="004478AF">
            <w:pPr>
              <w:overflowPunct/>
              <w:jc w:val="right"/>
              <w:textAlignment w:val="auto"/>
              <w:rPr>
                <w:rFonts w:ascii="Arial" w:hAnsi="Arial" w:cs="Arial"/>
                <w:b/>
                <w:bCs/>
                <w:color w:val="000000"/>
                <w:sz w:val="18"/>
                <w:szCs w:val="18"/>
              </w:rPr>
            </w:pPr>
            <w:r>
              <w:rPr>
                <w:rFonts w:ascii="Arial" w:hAnsi="Arial" w:cs="Arial"/>
                <w:b/>
                <w:bCs/>
                <w:color w:val="000000"/>
                <w:sz w:val="18"/>
                <w:szCs w:val="18"/>
              </w:rPr>
              <w:t>Over / (Under)</w:t>
            </w:r>
          </w:p>
        </w:tc>
      </w:tr>
      <w:tr w:rsidR="004478AF" w14:paraId="14F3726F" w14:textId="77777777" w:rsidTr="004478AF">
        <w:trPr>
          <w:trHeight w:val="233"/>
          <w:jc w:val="center"/>
        </w:trPr>
        <w:tc>
          <w:tcPr>
            <w:tcW w:w="3485" w:type="dxa"/>
            <w:tcBorders>
              <w:top w:val="nil"/>
              <w:left w:val="nil"/>
              <w:bottom w:val="nil"/>
              <w:right w:val="nil"/>
            </w:tcBorders>
          </w:tcPr>
          <w:p w14:paraId="236F272B" w14:textId="77777777" w:rsidR="004478AF" w:rsidRDefault="004478AF">
            <w:pPr>
              <w:overflowPunct/>
              <w:textAlignment w:val="auto"/>
              <w:rPr>
                <w:rFonts w:ascii="Arial" w:hAnsi="Arial" w:cs="Arial"/>
                <w:color w:val="000000"/>
                <w:sz w:val="18"/>
                <w:szCs w:val="18"/>
              </w:rPr>
            </w:pPr>
            <w:r>
              <w:rPr>
                <w:rFonts w:ascii="Arial" w:hAnsi="Arial" w:cs="Arial"/>
                <w:color w:val="000000"/>
                <w:sz w:val="18"/>
                <w:szCs w:val="18"/>
              </w:rPr>
              <w:t>Total Expenses</w:t>
            </w:r>
          </w:p>
        </w:tc>
        <w:tc>
          <w:tcPr>
            <w:tcW w:w="1545" w:type="dxa"/>
            <w:tcBorders>
              <w:top w:val="nil"/>
              <w:left w:val="nil"/>
              <w:bottom w:val="nil"/>
              <w:right w:val="nil"/>
            </w:tcBorders>
          </w:tcPr>
          <w:p w14:paraId="7A3E6D17" w14:textId="77777777" w:rsidR="004478AF" w:rsidRDefault="004478AF">
            <w:pPr>
              <w:overflowPunct/>
              <w:jc w:val="right"/>
              <w:textAlignment w:val="auto"/>
              <w:rPr>
                <w:rFonts w:ascii="Arial" w:hAnsi="Arial" w:cs="Arial"/>
                <w:color w:val="000000"/>
                <w:sz w:val="18"/>
                <w:szCs w:val="18"/>
              </w:rPr>
            </w:pPr>
            <w:r>
              <w:rPr>
                <w:rFonts w:ascii="Arial" w:hAnsi="Arial" w:cs="Arial"/>
                <w:color w:val="000000"/>
                <w:sz w:val="18"/>
                <w:szCs w:val="18"/>
              </w:rPr>
              <w:t>$402,833.52</w:t>
            </w:r>
          </w:p>
        </w:tc>
        <w:tc>
          <w:tcPr>
            <w:tcW w:w="1498" w:type="dxa"/>
            <w:tcBorders>
              <w:top w:val="nil"/>
              <w:left w:val="nil"/>
              <w:bottom w:val="nil"/>
              <w:right w:val="nil"/>
            </w:tcBorders>
          </w:tcPr>
          <w:p w14:paraId="47EC0EB4" w14:textId="77777777" w:rsidR="004478AF" w:rsidRDefault="004478AF">
            <w:pPr>
              <w:overflowPunct/>
              <w:jc w:val="right"/>
              <w:textAlignment w:val="auto"/>
              <w:rPr>
                <w:rFonts w:ascii="Arial" w:hAnsi="Arial" w:cs="Arial"/>
                <w:color w:val="000000"/>
                <w:sz w:val="18"/>
                <w:szCs w:val="18"/>
              </w:rPr>
            </w:pPr>
            <w:r>
              <w:rPr>
                <w:rFonts w:ascii="Arial" w:hAnsi="Arial" w:cs="Arial"/>
                <w:color w:val="000000"/>
                <w:sz w:val="18"/>
                <w:szCs w:val="18"/>
              </w:rPr>
              <w:t>$409,053.43</w:t>
            </w:r>
          </w:p>
        </w:tc>
        <w:tc>
          <w:tcPr>
            <w:tcW w:w="1718" w:type="dxa"/>
            <w:tcBorders>
              <w:top w:val="nil"/>
              <w:left w:val="nil"/>
              <w:bottom w:val="nil"/>
              <w:right w:val="nil"/>
            </w:tcBorders>
          </w:tcPr>
          <w:p w14:paraId="45FCF944" w14:textId="77777777" w:rsidR="004478AF" w:rsidRDefault="004478AF">
            <w:pPr>
              <w:overflowPunct/>
              <w:jc w:val="right"/>
              <w:textAlignment w:val="auto"/>
              <w:rPr>
                <w:rFonts w:ascii="Arial" w:hAnsi="Arial" w:cs="Arial"/>
                <w:color w:val="000000"/>
                <w:sz w:val="18"/>
                <w:szCs w:val="18"/>
              </w:rPr>
            </w:pPr>
            <w:r>
              <w:rPr>
                <w:rFonts w:ascii="Arial" w:hAnsi="Arial" w:cs="Arial"/>
                <w:color w:val="000000"/>
                <w:sz w:val="18"/>
                <w:szCs w:val="18"/>
              </w:rPr>
              <w:t>($6,219.91)</w:t>
            </w:r>
          </w:p>
        </w:tc>
      </w:tr>
      <w:tr w:rsidR="004478AF" w14:paraId="12056010" w14:textId="77777777" w:rsidTr="004478AF">
        <w:trPr>
          <w:trHeight w:val="115"/>
          <w:jc w:val="center"/>
        </w:trPr>
        <w:tc>
          <w:tcPr>
            <w:tcW w:w="3485" w:type="dxa"/>
            <w:tcBorders>
              <w:top w:val="nil"/>
              <w:left w:val="nil"/>
              <w:bottom w:val="nil"/>
              <w:right w:val="nil"/>
            </w:tcBorders>
          </w:tcPr>
          <w:p w14:paraId="5A79BFCC" w14:textId="77777777" w:rsidR="004478AF" w:rsidRDefault="004478AF">
            <w:pPr>
              <w:overflowPunct/>
              <w:jc w:val="right"/>
              <w:textAlignment w:val="auto"/>
              <w:rPr>
                <w:rFonts w:ascii="Arial" w:hAnsi="Arial" w:cs="Arial"/>
                <w:color w:val="000000"/>
                <w:sz w:val="18"/>
                <w:szCs w:val="18"/>
              </w:rPr>
            </w:pPr>
          </w:p>
        </w:tc>
        <w:tc>
          <w:tcPr>
            <w:tcW w:w="1545" w:type="dxa"/>
            <w:tcBorders>
              <w:top w:val="nil"/>
              <w:left w:val="nil"/>
              <w:bottom w:val="nil"/>
              <w:right w:val="nil"/>
            </w:tcBorders>
          </w:tcPr>
          <w:p w14:paraId="0BBFED26" w14:textId="77777777" w:rsidR="004478AF" w:rsidRDefault="004478AF">
            <w:pPr>
              <w:overflowPunct/>
              <w:jc w:val="right"/>
              <w:textAlignment w:val="auto"/>
              <w:rPr>
                <w:rFonts w:ascii="Arial" w:hAnsi="Arial" w:cs="Arial"/>
                <w:color w:val="000000"/>
                <w:sz w:val="18"/>
                <w:szCs w:val="18"/>
              </w:rPr>
            </w:pPr>
          </w:p>
        </w:tc>
        <w:tc>
          <w:tcPr>
            <w:tcW w:w="1498" w:type="dxa"/>
            <w:tcBorders>
              <w:top w:val="nil"/>
              <w:left w:val="nil"/>
              <w:bottom w:val="nil"/>
              <w:right w:val="nil"/>
            </w:tcBorders>
          </w:tcPr>
          <w:p w14:paraId="5CF97DD4" w14:textId="77777777" w:rsidR="004478AF" w:rsidRDefault="004478AF">
            <w:pPr>
              <w:overflowPunct/>
              <w:jc w:val="right"/>
              <w:textAlignment w:val="auto"/>
              <w:rPr>
                <w:rFonts w:ascii="Arial" w:hAnsi="Arial" w:cs="Arial"/>
                <w:color w:val="000000"/>
                <w:sz w:val="18"/>
                <w:szCs w:val="18"/>
              </w:rPr>
            </w:pPr>
          </w:p>
        </w:tc>
        <w:tc>
          <w:tcPr>
            <w:tcW w:w="1718" w:type="dxa"/>
            <w:tcBorders>
              <w:top w:val="nil"/>
              <w:left w:val="nil"/>
              <w:bottom w:val="nil"/>
              <w:right w:val="nil"/>
            </w:tcBorders>
          </w:tcPr>
          <w:p w14:paraId="6A5D229A" w14:textId="77777777" w:rsidR="004478AF" w:rsidRDefault="004478AF">
            <w:pPr>
              <w:overflowPunct/>
              <w:jc w:val="right"/>
              <w:textAlignment w:val="auto"/>
              <w:rPr>
                <w:rFonts w:ascii="Arial" w:hAnsi="Arial" w:cs="Arial"/>
                <w:color w:val="000000"/>
                <w:sz w:val="18"/>
                <w:szCs w:val="18"/>
              </w:rPr>
            </w:pPr>
          </w:p>
        </w:tc>
      </w:tr>
      <w:tr w:rsidR="004478AF" w14:paraId="504AFD89" w14:textId="77777777" w:rsidTr="004478AF">
        <w:trPr>
          <w:trHeight w:val="115"/>
          <w:jc w:val="center"/>
        </w:trPr>
        <w:tc>
          <w:tcPr>
            <w:tcW w:w="3485" w:type="dxa"/>
            <w:tcBorders>
              <w:top w:val="nil"/>
              <w:left w:val="nil"/>
              <w:bottom w:val="nil"/>
              <w:right w:val="nil"/>
            </w:tcBorders>
          </w:tcPr>
          <w:p w14:paraId="734311C9" w14:textId="77777777" w:rsidR="004478AF" w:rsidRDefault="004478AF">
            <w:pPr>
              <w:overflowPunct/>
              <w:jc w:val="right"/>
              <w:textAlignment w:val="auto"/>
              <w:rPr>
                <w:rFonts w:ascii="Arial" w:hAnsi="Arial" w:cs="Arial"/>
                <w:color w:val="000000"/>
                <w:sz w:val="18"/>
                <w:szCs w:val="18"/>
              </w:rPr>
            </w:pPr>
          </w:p>
        </w:tc>
        <w:tc>
          <w:tcPr>
            <w:tcW w:w="1545" w:type="dxa"/>
            <w:tcBorders>
              <w:top w:val="nil"/>
              <w:left w:val="nil"/>
              <w:bottom w:val="nil"/>
              <w:right w:val="nil"/>
            </w:tcBorders>
          </w:tcPr>
          <w:p w14:paraId="6F0E5343" w14:textId="77777777" w:rsidR="004478AF" w:rsidRDefault="004478AF">
            <w:pPr>
              <w:overflowPunct/>
              <w:jc w:val="right"/>
              <w:textAlignment w:val="auto"/>
              <w:rPr>
                <w:rFonts w:ascii="Arial" w:hAnsi="Arial" w:cs="Arial"/>
                <w:color w:val="000000"/>
                <w:sz w:val="18"/>
                <w:szCs w:val="18"/>
              </w:rPr>
            </w:pPr>
          </w:p>
        </w:tc>
        <w:tc>
          <w:tcPr>
            <w:tcW w:w="1498" w:type="dxa"/>
            <w:tcBorders>
              <w:top w:val="nil"/>
              <w:left w:val="nil"/>
              <w:bottom w:val="nil"/>
              <w:right w:val="nil"/>
            </w:tcBorders>
          </w:tcPr>
          <w:p w14:paraId="139D2C4D" w14:textId="77777777" w:rsidR="004478AF" w:rsidRDefault="004478AF">
            <w:pPr>
              <w:overflowPunct/>
              <w:jc w:val="right"/>
              <w:textAlignment w:val="auto"/>
              <w:rPr>
                <w:rFonts w:ascii="Arial" w:hAnsi="Arial" w:cs="Arial"/>
                <w:color w:val="000000"/>
                <w:sz w:val="18"/>
                <w:szCs w:val="18"/>
              </w:rPr>
            </w:pPr>
          </w:p>
        </w:tc>
        <w:tc>
          <w:tcPr>
            <w:tcW w:w="1718" w:type="dxa"/>
            <w:tcBorders>
              <w:top w:val="nil"/>
              <w:left w:val="nil"/>
              <w:bottom w:val="nil"/>
              <w:right w:val="nil"/>
            </w:tcBorders>
          </w:tcPr>
          <w:p w14:paraId="0FB93C4D" w14:textId="77777777" w:rsidR="004478AF" w:rsidRDefault="004478AF">
            <w:pPr>
              <w:overflowPunct/>
              <w:jc w:val="right"/>
              <w:textAlignment w:val="auto"/>
              <w:rPr>
                <w:rFonts w:ascii="Arial" w:hAnsi="Arial" w:cs="Arial"/>
                <w:b/>
                <w:bCs/>
                <w:color w:val="000000"/>
                <w:sz w:val="18"/>
                <w:szCs w:val="18"/>
              </w:rPr>
            </w:pPr>
          </w:p>
        </w:tc>
      </w:tr>
      <w:tr w:rsidR="004478AF" w14:paraId="756A9A58" w14:textId="77777777" w:rsidTr="004478AF">
        <w:trPr>
          <w:trHeight w:val="509"/>
          <w:jc w:val="center"/>
        </w:trPr>
        <w:tc>
          <w:tcPr>
            <w:tcW w:w="3485" w:type="dxa"/>
            <w:tcBorders>
              <w:top w:val="nil"/>
              <w:left w:val="nil"/>
              <w:bottom w:val="nil"/>
              <w:right w:val="nil"/>
            </w:tcBorders>
          </w:tcPr>
          <w:p w14:paraId="67ED4703" w14:textId="77777777" w:rsidR="004478AF" w:rsidRDefault="004478AF">
            <w:pPr>
              <w:overflowPunct/>
              <w:textAlignment w:val="auto"/>
              <w:rPr>
                <w:rFonts w:ascii="Arial" w:hAnsi="Arial" w:cs="Arial"/>
                <w:b/>
                <w:bCs/>
                <w:color w:val="000000"/>
                <w:sz w:val="18"/>
                <w:szCs w:val="18"/>
              </w:rPr>
            </w:pPr>
            <w:r>
              <w:rPr>
                <w:rFonts w:ascii="Arial" w:hAnsi="Arial" w:cs="Arial"/>
                <w:b/>
                <w:bCs/>
                <w:color w:val="000000"/>
                <w:sz w:val="18"/>
                <w:szCs w:val="18"/>
              </w:rPr>
              <w:t>Income (Loss) Before Depreciation and Interest</w:t>
            </w:r>
          </w:p>
        </w:tc>
        <w:tc>
          <w:tcPr>
            <w:tcW w:w="1545" w:type="dxa"/>
            <w:tcBorders>
              <w:top w:val="nil"/>
              <w:left w:val="nil"/>
              <w:bottom w:val="nil"/>
              <w:right w:val="nil"/>
            </w:tcBorders>
          </w:tcPr>
          <w:p w14:paraId="14CA1A8E" w14:textId="77777777" w:rsidR="004478AF" w:rsidRDefault="004478AF">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 xml:space="preserve">$37,395.19 </w:t>
            </w:r>
          </w:p>
        </w:tc>
        <w:tc>
          <w:tcPr>
            <w:tcW w:w="1498" w:type="dxa"/>
            <w:tcBorders>
              <w:top w:val="nil"/>
              <w:left w:val="nil"/>
              <w:bottom w:val="nil"/>
              <w:right w:val="nil"/>
            </w:tcBorders>
          </w:tcPr>
          <w:p w14:paraId="2869729C" w14:textId="77777777" w:rsidR="004478AF" w:rsidRDefault="004478AF">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 xml:space="preserve">$17,981.87 </w:t>
            </w:r>
          </w:p>
        </w:tc>
        <w:tc>
          <w:tcPr>
            <w:tcW w:w="1718" w:type="dxa"/>
            <w:tcBorders>
              <w:top w:val="nil"/>
              <w:left w:val="nil"/>
              <w:bottom w:val="nil"/>
              <w:right w:val="nil"/>
            </w:tcBorders>
          </w:tcPr>
          <w:p w14:paraId="705E86E9" w14:textId="77777777" w:rsidR="004478AF" w:rsidRDefault="004478AF">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 xml:space="preserve">$19,413.32 </w:t>
            </w:r>
          </w:p>
        </w:tc>
      </w:tr>
      <w:tr w:rsidR="004478AF" w14:paraId="07B3339A" w14:textId="77777777" w:rsidTr="004478AF">
        <w:trPr>
          <w:trHeight w:val="523"/>
          <w:jc w:val="center"/>
        </w:trPr>
        <w:tc>
          <w:tcPr>
            <w:tcW w:w="3485" w:type="dxa"/>
            <w:tcBorders>
              <w:top w:val="nil"/>
              <w:left w:val="nil"/>
              <w:bottom w:val="nil"/>
              <w:right w:val="nil"/>
            </w:tcBorders>
          </w:tcPr>
          <w:p w14:paraId="15B00BFF" w14:textId="77777777" w:rsidR="004478AF" w:rsidRDefault="004478AF">
            <w:pPr>
              <w:overflowPunct/>
              <w:textAlignment w:val="auto"/>
              <w:rPr>
                <w:rFonts w:ascii="Arial" w:hAnsi="Arial" w:cs="Arial"/>
                <w:color w:val="000000"/>
                <w:sz w:val="18"/>
                <w:szCs w:val="18"/>
              </w:rPr>
            </w:pPr>
            <w:r>
              <w:rPr>
                <w:rFonts w:ascii="Arial" w:hAnsi="Arial" w:cs="Arial"/>
                <w:color w:val="000000"/>
                <w:sz w:val="18"/>
                <w:szCs w:val="18"/>
              </w:rPr>
              <w:t>Less: Interest Expense</w:t>
            </w:r>
          </w:p>
        </w:tc>
        <w:tc>
          <w:tcPr>
            <w:tcW w:w="1545" w:type="dxa"/>
            <w:tcBorders>
              <w:top w:val="nil"/>
              <w:left w:val="nil"/>
              <w:bottom w:val="nil"/>
              <w:right w:val="nil"/>
            </w:tcBorders>
          </w:tcPr>
          <w:p w14:paraId="1DC8EA04" w14:textId="77777777" w:rsidR="004478AF" w:rsidRDefault="004478AF">
            <w:pPr>
              <w:overflowPunct/>
              <w:jc w:val="right"/>
              <w:textAlignment w:val="auto"/>
              <w:rPr>
                <w:rFonts w:ascii="Arial" w:hAnsi="Arial" w:cs="Arial"/>
                <w:color w:val="000000"/>
                <w:sz w:val="18"/>
                <w:szCs w:val="18"/>
                <w:u w:val="single"/>
              </w:rPr>
            </w:pPr>
            <w:r>
              <w:rPr>
                <w:rFonts w:ascii="Arial" w:hAnsi="Arial" w:cs="Arial"/>
                <w:color w:val="000000"/>
                <w:sz w:val="18"/>
                <w:szCs w:val="18"/>
                <w:u w:val="single"/>
              </w:rPr>
              <w:t>$13,487.84</w:t>
            </w:r>
          </w:p>
        </w:tc>
        <w:tc>
          <w:tcPr>
            <w:tcW w:w="1498" w:type="dxa"/>
            <w:tcBorders>
              <w:top w:val="nil"/>
              <w:left w:val="nil"/>
              <w:bottom w:val="nil"/>
              <w:right w:val="nil"/>
            </w:tcBorders>
          </w:tcPr>
          <w:p w14:paraId="3FC64DA8" w14:textId="77777777" w:rsidR="004478AF" w:rsidRDefault="004478AF">
            <w:pPr>
              <w:overflowPunct/>
              <w:jc w:val="right"/>
              <w:textAlignment w:val="auto"/>
              <w:rPr>
                <w:rFonts w:ascii="Arial" w:hAnsi="Arial" w:cs="Arial"/>
                <w:color w:val="000000"/>
                <w:sz w:val="18"/>
                <w:szCs w:val="18"/>
                <w:u w:val="single"/>
              </w:rPr>
            </w:pPr>
            <w:r>
              <w:rPr>
                <w:rFonts w:ascii="Arial" w:hAnsi="Arial" w:cs="Arial"/>
                <w:color w:val="000000"/>
                <w:sz w:val="18"/>
                <w:szCs w:val="18"/>
                <w:u w:val="single"/>
              </w:rPr>
              <w:t>$14,237.84</w:t>
            </w:r>
          </w:p>
        </w:tc>
        <w:tc>
          <w:tcPr>
            <w:tcW w:w="1718" w:type="dxa"/>
            <w:tcBorders>
              <w:top w:val="nil"/>
              <w:left w:val="nil"/>
              <w:bottom w:val="nil"/>
              <w:right w:val="nil"/>
            </w:tcBorders>
          </w:tcPr>
          <w:p w14:paraId="359DF455" w14:textId="77777777" w:rsidR="004478AF" w:rsidRDefault="004478AF">
            <w:pPr>
              <w:overflowPunct/>
              <w:jc w:val="right"/>
              <w:textAlignment w:val="auto"/>
              <w:rPr>
                <w:rFonts w:ascii="Arial" w:hAnsi="Arial" w:cs="Arial"/>
                <w:color w:val="000000"/>
                <w:sz w:val="18"/>
                <w:szCs w:val="18"/>
                <w:u w:val="single"/>
              </w:rPr>
            </w:pPr>
            <w:r>
              <w:rPr>
                <w:rFonts w:ascii="Arial" w:hAnsi="Arial" w:cs="Arial"/>
                <w:color w:val="000000"/>
                <w:sz w:val="18"/>
                <w:szCs w:val="18"/>
                <w:u w:val="single"/>
              </w:rPr>
              <w:t>($750.00)</w:t>
            </w:r>
          </w:p>
        </w:tc>
      </w:tr>
      <w:tr w:rsidR="004478AF" w14:paraId="623ED959" w14:textId="77777777" w:rsidTr="004478AF">
        <w:trPr>
          <w:trHeight w:val="406"/>
          <w:jc w:val="center"/>
        </w:trPr>
        <w:tc>
          <w:tcPr>
            <w:tcW w:w="3485" w:type="dxa"/>
            <w:tcBorders>
              <w:top w:val="nil"/>
              <w:left w:val="nil"/>
              <w:bottom w:val="nil"/>
              <w:right w:val="nil"/>
            </w:tcBorders>
          </w:tcPr>
          <w:p w14:paraId="00CF62CE" w14:textId="77777777" w:rsidR="004478AF" w:rsidRDefault="004478AF">
            <w:pPr>
              <w:overflowPunct/>
              <w:textAlignment w:val="auto"/>
              <w:rPr>
                <w:rFonts w:ascii="Arial" w:hAnsi="Arial" w:cs="Arial"/>
                <w:b/>
                <w:bCs/>
                <w:color w:val="000000"/>
                <w:sz w:val="18"/>
                <w:szCs w:val="18"/>
              </w:rPr>
            </w:pPr>
            <w:r>
              <w:rPr>
                <w:rFonts w:ascii="Arial" w:hAnsi="Arial" w:cs="Arial"/>
                <w:b/>
                <w:bCs/>
                <w:color w:val="000000"/>
                <w:sz w:val="18"/>
                <w:szCs w:val="18"/>
              </w:rPr>
              <w:t>Income (Loss) Before Depreciation</w:t>
            </w:r>
          </w:p>
        </w:tc>
        <w:tc>
          <w:tcPr>
            <w:tcW w:w="1545" w:type="dxa"/>
            <w:tcBorders>
              <w:top w:val="nil"/>
              <w:left w:val="nil"/>
              <w:bottom w:val="nil"/>
              <w:right w:val="nil"/>
            </w:tcBorders>
          </w:tcPr>
          <w:p w14:paraId="2F0E33BB" w14:textId="77777777" w:rsidR="004478AF" w:rsidRDefault="004478AF">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 xml:space="preserve">$23,907.35 </w:t>
            </w:r>
          </w:p>
        </w:tc>
        <w:tc>
          <w:tcPr>
            <w:tcW w:w="1498" w:type="dxa"/>
            <w:tcBorders>
              <w:top w:val="nil"/>
              <w:left w:val="nil"/>
              <w:bottom w:val="nil"/>
              <w:right w:val="nil"/>
            </w:tcBorders>
          </w:tcPr>
          <w:p w14:paraId="4EE35DEF" w14:textId="77777777" w:rsidR="004478AF" w:rsidRDefault="004478AF">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 xml:space="preserve">$3,744.03 </w:t>
            </w:r>
          </w:p>
        </w:tc>
        <w:tc>
          <w:tcPr>
            <w:tcW w:w="1718" w:type="dxa"/>
            <w:tcBorders>
              <w:top w:val="nil"/>
              <w:left w:val="nil"/>
              <w:bottom w:val="nil"/>
              <w:right w:val="nil"/>
            </w:tcBorders>
          </w:tcPr>
          <w:p w14:paraId="0397665E" w14:textId="77777777" w:rsidR="004478AF" w:rsidRDefault="004478AF">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 xml:space="preserve">$20,163.32 </w:t>
            </w:r>
          </w:p>
        </w:tc>
      </w:tr>
      <w:tr w:rsidR="004478AF" w14:paraId="27D316FB" w14:textId="77777777" w:rsidTr="004478AF">
        <w:trPr>
          <w:trHeight w:val="233"/>
          <w:jc w:val="center"/>
        </w:trPr>
        <w:tc>
          <w:tcPr>
            <w:tcW w:w="3485" w:type="dxa"/>
            <w:tcBorders>
              <w:top w:val="nil"/>
              <w:left w:val="nil"/>
              <w:bottom w:val="nil"/>
              <w:right w:val="nil"/>
            </w:tcBorders>
          </w:tcPr>
          <w:p w14:paraId="202503D3" w14:textId="77777777" w:rsidR="004478AF" w:rsidRDefault="004478AF">
            <w:pPr>
              <w:overflowPunct/>
              <w:jc w:val="right"/>
              <w:textAlignment w:val="auto"/>
              <w:rPr>
                <w:rFonts w:ascii="Arial" w:hAnsi="Arial" w:cs="Arial"/>
                <w:b/>
                <w:bCs/>
                <w:color w:val="000000"/>
                <w:sz w:val="18"/>
                <w:szCs w:val="18"/>
              </w:rPr>
            </w:pPr>
          </w:p>
        </w:tc>
        <w:tc>
          <w:tcPr>
            <w:tcW w:w="1545" w:type="dxa"/>
            <w:tcBorders>
              <w:top w:val="nil"/>
              <w:left w:val="nil"/>
              <w:bottom w:val="nil"/>
              <w:right w:val="nil"/>
            </w:tcBorders>
          </w:tcPr>
          <w:p w14:paraId="47107CFC" w14:textId="77777777" w:rsidR="004478AF" w:rsidRDefault="004478AF">
            <w:pPr>
              <w:overflowPunct/>
              <w:jc w:val="right"/>
              <w:textAlignment w:val="auto"/>
              <w:rPr>
                <w:rFonts w:ascii="Arial" w:hAnsi="Arial" w:cs="Arial"/>
                <w:b/>
                <w:bCs/>
                <w:color w:val="000000"/>
                <w:sz w:val="18"/>
                <w:szCs w:val="18"/>
                <w:u w:val="double"/>
              </w:rPr>
            </w:pPr>
          </w:p>
        </w:tc>
        <w:tc>
          <w:tcPr>
            <w:tcW w:w="1498" w:type="dxa"/>
            <w:tcBorders>
              <w:top w:val="nil"/>
              <w:left w:val="nil"/>
              <w:bottom w:val="nil"/>
              <w:right w:val="nil"/>
            </w:tcBorders>
          </w:tcPr>
          <w:p w14:paraId="5E97A663" w14:textId="77777777" w:rsidR="004478AF" w:rsidRDefault="004478AF">
            <w:pPr>
              <w:overflowPunct/>
              <w:jc w:val="right"/>
              <w:textAlignment w:val="auto"/>
              <w:rPr>
                <w:rFonts w:ascii="Arial" w:hAnsi="Arial" w:cs="Arial"/>
                <w:b/>
                <w:bCs/>
                <w:color w:val="000000"/>
                <w:sz w:val="18"/>
                <w:szCs w:val="18"/>
                <w:u w:val="double"/>
              </w:rPr>
            </w:pPr>
          </w:p>
        </w:tc>
        <w:tc>
          <w:tcPr>
            <w:tcW w:w="1718" w:type="dxa"/>
            <w:tcBorders>
              <w:top w:val="nil"/>
              <w:left w:val="nil"/>
              <w:bottom w:val="nil"/>
              <w:right w:val="nil"/>
            </w:tcBorders>
          </w:tcPr>
          <w:p w14:paraId="7AD711CE" w14:textId="77777777" w:rsidR="004478AF" w:rsidRDefault="004478AF">
            <w:pPr>
              <w:overflowPunct/>
              <w:jc w:val="right"/>
              <w:textAlignment w:val="auto"/>
              <w:rPr>
                <w:rFonts w:ascii="Arial" w:hAnsi="Arial" w:cs="Arial"/>
                <w:b/>
                <w:bCs/>
                <w:color w:val="000000"/>
                <w:sz w:val="18"/>
                <w:szCs w:val="18"/>
                <w:u w:val="double"/>
              </w:rPr>
            </w:pPr>
          </w:p>
        </w:tc>
      </w:tr>
      <w:tr w:rsidR="004478AF" w14:paraId="425751D8" w14:textId="77777777" w:rsidTr="004478AF">
        <w:trPr>
          <w:trHeight w:val="334"/>
          <w:jc w:val="center"/>
        </w:trPr>
        <w:tc>
          <w:tcPr>
            <w:tcW w:w="3485" w:type="dxa"/>
            <w:tcBorders>
              <w:top w:val="nil"/>
              <w:left w:val="nil"/>
              <w:bottom w:val="nil"/>
              <w:right w:val="nil"/>
            </w:tcBorders>
          </w:tcPr>
          <w:p w14:paraId="68255A7F" w14:textId="77777777" w:rsidR="004478AF" w:rsidRDefault="004478AF">
            <w:pPr>
              <w:overflowPunct/>
              <w:textAlignment w:val="auto"/>
              <w:rPr>
                <w:rFonts w:ascii="Arial" w:hAnsi="Arial" w:cs="Arial"/>
                <w:b/>
                <w:bCs/>
                <w:color w:val="000000"/>
                <w:sz w:val="18"/>
                <w:szCs w:val="18"/>
              </w:rPr>
            </w:pPr>
            <w:r>
              <w:rPr>
                <w:rFonts w:ascii="Arial" w:hAnsi="Arial" w:cs="Arial"/>
                <w:b/>
                <w:bCs/>
                <w:color w:val="000000"/>
                <w:sz w:val="18"/>
                <w:szCs w:val="18"/>
              </w:rPr>
              <w:t>CARES Act Revenue</w:t>
            </w:r>
          </w:p>
        </w:tc>
        <w:tc>
          <w:tcPr>
            <w:tcW w:w="1545" w:type="dxa"/>
            <w:tcBorders>
              <w:top w:val="nil"/>
              <w:left w:val="nil"/>
              <w:bottom w:val="nil"/>
              <w:right w:val="nil"/>
            </w:tcBorders>
          </w:tcPr>
          <w:p w14:paraId="7C0DA6A1" w14:textId="77777777" w:rsidR="004478AF" w:rsidRDefault="004478AF">
            <w:pPr>
              <w:overflowPunct/>
              <w:jc w:val="right"/>
              <w:textAlignment w:val="auto"/>
              <w:rPr>
                <w:rFonts w:ascii="Arial" w:hAnsi="Arial" w:cs="Arial"/>
                <w:color w:val="000000"/>
                <w:sz w:val="18"/>
                <w:szCs w:val="18"/>
                <w:u w:val="single"/>
              </w:rPr>
            </w:pPr>
            <w:r>
              <w:rPr>
                <w:rFonts w:ascii="Arial" w:hAnsi="Arial" w:cs="Arial"/>
                <w:color w:val="000000"/>
                <w:sz w:val="18"/>
                <w:szCs w:val="18"/>
                <w:u w:val="single"/>
              </w:rPr>
              <w:t>$0.00</w:t>
            </w:r>
          </w:p>
        </w:tc>
        <w:tc>
          <w:tcPr>
            <w:tcW w:w="1498" w:type="dxa"/>
            <w:tcBorders>
              <w:top w:val="nil"/>
              <w:left w:val="nil"/>
              <w:bottom w:val="nil"/>
              <w:right w:val="nil"/>
            </w:tcBorders>
          </w:tcPr>
          <w:p w14:paraId="32BE6F4B" w14:textId="77777777" w:rsidR="004478AF" w:rsidRDefault="004478AF">
            <w:pPr>
              <w:overflowPunct/>
              <w:jc w:val="right"/>
              <w:textAlignment w:val="auto"/>
              <w:rPr>
                <w:rFonts w:ascii="Arial" w:hAnsi="Arial" w:cs="Arial"/>
                <w:color w:val="000000"/>
                <w:sz w:val="18"/>
                <w:szCs w:val="18"/>
                <w:u w:val="single"/>
              </w:rPr>
            </w:pPr>
            <w:r>
              <w:rPr>
                <w:rFonts w:ascii="Arial" w:hAnsi="Arial" w:cs="Arial"/>
                <w:color w:val="000000"/>
                <w:sz w:val="18"/>
                <w:szCs w:val="18"/>
                <w:u w:val="single"/>
              </w:rPr>
              <w:t>$0.00</w:t>
            </w:r>
          </w:p>
        </w:tc>
        <w:tc>
          <w:tcPr>
            <w:tcW w:w="1718" w:type="dxa"/>
            <w:tcBorders>
              <w:top w:val="nil"/>
              <w:left w:val="nil"/>
              <w:bottom w:val="nil"/>
              <w:right w:val="nil"/>
            </w:tcBorders>
          </w:tcPr>
          <w:p w14:paraId="4EC04D03" w14:textId="77777777" w:rsidR="004478AF" w:rsidRDefault="004478AF">
            <w:pPr>
              <w:overflowPunct/>
              <w:jc w:val="right"/>
              <w:textAlignment w:val="auto"/>
              <w:rPr>
                <w:rFonts w:ascii="Arial" w:hAnsi="Arial" w:cs="Arial"/>
                <w:color w:val="000000"/>
                <w:sz w:val="18"/>
                <w:szCs w:val="18"/>
                <w:u w:val="single"/>
              </w:rPr>
            </w:pPr>
            <w:r>
              <w:rPr>
                <w:rFonts w:ascii="Arial" w:hAnsi="Arial" w:cs="Arial"/>
                <w:color w:val="000000"/>
                <w:sz w:val="18"/>
                <w:szCs w:val="18"/>
                <w:u w:val="single"/>
              </w:rPr>
              <w:t xml:space="preserve">$0.00 </w:t>
            </w:r>
          </w:p>
        </w:tc>
      </w:tr>
      <w:tr w:rsidR="004478AF" w14:paraId="4CCA0877" w14:textId="77777777" w:rsidTr="004478AF">
        <w:trPr>
          <w:trHeight w:val="362"/>
          <w:jc w:val="center"/>
        </w:trPr>
        <w:tc>
          <w:tcPr>
            <w:tcW w:w="3485" w:type="dxa"/>
            <w:tcBorders>
              <w:top w:val="nil"/>
              <w:left w:val="nil"/>
              <w:bottom w:val="nil"/>
              <w:right w:val="nil"/>
            </w:tcBorders>
          </w:tcPr>
          <w:p w14:paraId="2AEB9892" w14:textId="77777777" w:rsidR="004478AF" w:rsidRDefault="004478AF">
            <w:pPr>
              <w:overflowPunct/>
              <w:textAlignment w:val="auto"/>
              <w:rPr>
                <w:rFonts w:ascii="Arial" w:hAnsi="Arial" w:cs="Arial"/>
                <w:b/>
                <w:bCs/>
                <w:color w:val="000000"/>
                <w:sz w:val="18"/>
                <w:szCs w:val="18"/>
              </w:rPr>
            </w:pPr>
            <w:r>
              <w:rPr>
                <w:rFonts w:ascii="Arial" w:hAnsi="Arial" w:cs="Arial"/>
                <w:b/>
                <w:bCs/>
                <w:color w:val="000000"/>
                <w:sz w:val="18"/>
                <w:szCs w:val="18"/>
              </w:rPr>
              <w:t>Income (Loss) After CARES Revenue</w:t>
            </w:r>
          </w:p>
        </w:tc>
        <w:tc>
          <w:tcPr>
            <w:tcW w:w="1545" w:type="dxa"/>
            <w:tcBorders>
              <w:top w:val="nil"/>
              <w:left w:val="nil"/>
              <w:bottom w:val="nil"/>
              <w:right w:val="nil"/>
            </w:tcBorders>
          </w:tcPr>
          <w:p w14:paraId="2B48EF5C" w14:textId="77777777" w:rsidR="004478AF" w:rsidRDefault="004478AF">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 xml:space="preserve">$23,907.35 </w:t>
            </w:r>
          </w:p>
        </w:tc>
        <w:tc>
          <w:tcPr>
            <w:tcW w:w="1498" w:type="dxa"/>
            <w:tcBorders>
              <w:top w:val="nil"/>
              <w:left w:val="nil"/>
              <w:bottom w:val="nil"/>
              <w:right w:val="nil"/>
            </w:tcBorders>
          </w:tcPr>
          <w:p w14:paraId="2813597D" w14:textId="77777777" w:rsidR="004478AF" w:rsidRDefault="004478AF">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 xml:space="preserve">$3,744.03 </w:t>
            </w:r>
          </w:p>
        </w:tc>
        <w:tc>
          <w:tcPr>
            <w:tcW w:w="1718" w:type="dxa"/>
            <w:tcBorders>
              <w:top w:val="nil"/>
              <w:left w:val="nil"/>
              <w:bottom w:val="nil"/>
              <w:right w:val="nil"/>
            </w:tcBorders>
          </w:tcPr>
          <w:p w14:paraId="095CEBAD" w14:textId="77777777" w:rsidR="004478AF" w:rsidRDefault="004478AF">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 xml:space="preserve">$20,163.32 </w:t>
            </w:r>
          </w:p>
        </w:tc>
      </w:tr>
      <w:tr w:rsidR="004478AF" w14:paraId="584D7531" w14:textId="77777777" w:rsidTr="00D97744">
        <w:trPr>
          <w:trHeight w:val="80"/>
          <w:jc w:val="center"/>
        </w:trPr>
        <w:tc>
          <w:tcPr>
            <w:tcW w:w="3485" w:type="dxa"/>
            <w:tcBorders>
              <w:top w:val="nil"/>
              <w:left w:val="nil"/>
              <w:bottom w:val="nil"/>
              <w:right w:val="nil"/>
            </w:tcBorders>
          </w:tcPr>
          <w:p w14:paraId="7DB3950B" w14:textId="77777777" w:rsidR="004478AF" w:rsidRDefault="004478AF">
            <w:pPr>
              <w:overflowPunct/>
              <w:jc w:val="right"/>
              <w:textAlignment w:val="auto"/>
              <w:rPr>
                <w:rFonts w:ascii="Arial" w:hAnsi="Arial" w:cs="Arial"/>
                <w:b/>
                <w:bCs/>
                <w:color w:val="000000"/>
                <w:sz w:val="18"/>
                <w:szCs w:val="18"/>
              </w:rPr>
            </w:pPr>
          </w:p>
        </w:tc>
        <w:tc>
          <w:tcPr>
            <w:tcW w:w="1545" w:type="dxa"/>
            <w:tcBorders>
              <w:top w:val="nil"/>
              <w:left w:val="nil"/>
              <w:bottom w:val="nil"/>
              <w:right w:val="nil"/>
            </w:tcBorders>
          </w:tcPr>
          <w:p w14:paraId="6D69C2B3" w14:textId="77777777" w:rsidR="004478AF" w:rsidRDefault="004478AF">
            <w:pPr>
              <w:overflowPunct/>
              <w:jc w:val="right"/>
              <w:textAlignment w:val="auto"/>
              <w:rPr>
                <w:rFonts w:ascii="Arial" w:hAnsi="Arial" w:cs="Arial"/>
                <w:b/>
                <w:bCs/>
                <w:color w:val="000000"/>
                <w:sz w:val="18"/>
                <w:szCs w:val="18"/>
              </w:rPr>
            </w:pPr>
          </w:p>
        </w:tc>
        <w:tc>
          <w:tcPr>
            <w:tcW w:w="1498" w:type="dxa"/>
            <w:tcBorders>
              <w:top w:val="nil"/>
              <w:left w:val="nil"/>
              <w:bottom w:val="nil"/>
              <w:right w:val="nil"/>
            </w:tcBorders>
          </w:tcPr>
          <w:p w14:paraId="0D5F4909" w14:textId="77777777" w:rsidR="004478AF" w:rsidRDefault="004478AF">
            <w:pPr>
              <w:overflowPunct/>
              <w:jc w:val="right"/>
              <w:textAlignment w:val="auto"/>
              <w:rPr>
                <w:rFonts w:ascii="Arial" w:hAnsi="Arial" w:cs="Arial"/>
                <w:b/>
                <w:bCs/>
                <w:color w:val="000000"/>
                <w:sz w:val="18"/>
                <w:szCs w:val="18"/>
              </w:rPr>
            </w:pPr>
          </w:p>
        </w:tc>
        <w:tc>
          <w:tcPr>
            <w:tcW w:w="1718" w:type="dxa"/>
            <w:tcBorders>
              <w:top w:val="nil"/>
              <w:left w:val="nil"/>
              <w:bottom w:val="nil"/>
              <w:right w:val="nil"/>
            </w:tcBorders>
          </w:tcPr>
          <w:p w14:paraId="1B81A96D" w14:textId="77777777" w:rsidR="004478AF" w:rsidRDefault="004478AF">
            <w:pPr>
              <w:overflowPunct/>
              <w:jc w:val="right"/>
              <w:textAlignment w:val="auto"/>
              <w:rPr>
                <w:rFonts w:ascii="Arial" w:hAnsi="Arial" w:cs="Arial"/>
                <w:b/>
                <w:bCs/>
                <w:color w:val="000000"/>
                <w:sz w:val="18"/>
                <w:szCs w:val="18"/>
              </w:rPr>
            </w:pPr>
          </w:p>
        </w:tc>
      </w:tr>
    </w:tbl>
    <w:p w14:paraId="0AF6BC6B" w14:textId="217EF12C" w:rsidR="00E379D5" w:rsidRPr="00FD4E5A" w:rsidRDefault="004E047C" w:rsidP="00977A63">
      <w:pPr>
        <w:jc w:val="both"/>
        <w:rPr>
          <w:rFonts w:ascii="Arial" w:hAnsi="Arial" w:cs="Arial"/>
          <w:b/>
          <w:i/>
          <w:iCs/>
          <w:sz w:val="22"/>
          <w:szCs w:val="22"/>
        </w:rPr>
      </w:pPr>
      <w:r w:rsidRPr="00FD4E5A">
        <w:rPr>
          <w:rFonts w:ascii="Arial" w:hAnsi="Arial" w:cs="Arial"/>
          <w:b/>
          <w:i/>
          <w:iCs/>
          <w:sz w:val="22"/>
          <w:szCs w:val="22"/>
        </w:rPr>
        <w:t xml:space="preserve">Mr. </w:t>
      </w:r>
      <w:r w:rsidR="00604096">
        <w:rPr>
          <w:rFonts w:ascii="Arial" w:hAnsi="Arial" w:cs="Arial"/>
          <w:b/>
          <w:i/>
          <w:iCs/>
          <w:sz w:val="22"/>
          <w:szCs w:val="22"/>
        </w:rPr>
        <w:t>Page</w:t>
      </w:r>
      <w:r w:rsidRPr="00FD4E5A">
        <w:rPr>
          <w:rFonts w:ascii="Arial" w:hAnsi="Arial" w:cs="Arial"/>
          <w:b/>
          <w:i/>
          <w:iCs/>
          <w:sz w:val="22"/>
          <w:szCs w:val="22"/>
        </w:rPr>
        <w:t xml:space="preserve"> </w:t>
      </w:r>
      <w:r w:rsidR="00E379D5" w:rsidRPr="00FD4E5A">
        <w:rPr>
          <w:rFonts w:ascii="Arial" w:hAnsi="Arial" w:cs="Arial"/>
          <w:b/>
          <w:i/>
          <w:iCs/>
          <w:sz w:val="22"/>
          <w:szCs w:val="22"/>
        </w:rPr>
        <w:t xml:space="preserve">moved to </w:t>
      </w:r>
      <w:r w:rsidR="004804DD" w:rsidRPr="00FD4E5A">
        <w:rPr>
          <w:rFonts w:ascii="Arial" w:hAnsi="Arial" w:cs="Arial"/>
          <w:b/>
          <w:i/>
          <w:iCs/>
          <w:sz w:val="22"/>
          <w:szCs w:val="22"/>
        </w:rPr>
        <w:t>accept</w:t>
      </w:r>
      <w:r w:rsidR="00E379D5" w:rsidRPr="00FD4E5A">
        <w:rPr>
          <w:rFonts w:ascii="Arial" w:hAnsi="Arial" w:cs="Arial"/>
          <w:b/>
          <w:i/>
          <w:iCs/>
          <w:sz w:val="22"/>
          <w:szCs w:val="22"/>
        </w:rPr>
        <w:t xml:space="preserve"> the Finance Report.  </w:t>
      </w:r>
      <w:r w:rsidR="00A47130" w:rsidRPr="00FD4E5A">
        <w:rPr>
          <w:rFonts w:ascii="Arial" w:hAnsi="Arial" w:cs="Arial"/>
          <w:b/>
          <w:i/>
          <w:iCs/>
          <w:sz w:val="22"/>
          <w:szCs w:val="22"/>
        </w:rPr>
        <w:t xml:space="preserve">Mr. </w:t>
      </w:r>
      <w:r w:rsidR="00604096">
        <w:rPr>
          <w:rFonts w:ascii="Arial" w:hAnsi="Arial" w:cs="Arial"/>
          <w:b/>
          <w:i/>
          <w:iCs/>
          <w:sz w:val="22"/>
          <w:szCs w:val="22"/>
        </w:rPr>
        <w:t>Carter</w:t>
      </w:r>
      <w:r w:rsidR="000A7023">
        <w:rPr>
          <w:rFonts w:ascii="Arial" w:hAnsi="Arial" w:cs="Arial"/>
          <w:b/>
          <w:i/>
          <w:iCs/>
          <w:sz w:val="22"/>
          <w:szCs w:val="22"/>
        </w:rPr>
        <w:t xml:space="preserve"> </w:t>
      </w:r>
      <w:r w:rsidR="00E379D5" w:rsidRPr="00FD4E5A">
        <w:rPr>
          <w:rFonts w:ascii="Arial" w:hAnsi="Arial" w:cs="Arial"/>
          <w:b/>
          <w:i/>
          <w:iCs/>
          <w:sz w:val="22"/>
          <w:szCs w:val="22"/>
        </w:rPr>
        <w:t>seconded the motion.  Motion passed.</w:t>
      </w:r>
    </w:p>
    <w:p w14:paraId="4DA77F42" w14:textId="55429E05" w:rsidR="003443A4" w:rsidRPr="0040653C" w:rsidRDefault="003443A4" w:rsidP="0040653C">
      <w:pPr>
        <w:rPr>
          <w:rFonts w:ascii="Arial" w:hAnsi="Arial" w:cs="Arial"/>
          <w:b/>
          <w:sz w:val="22"/>
          <w:szCs w:val="22"/>
          <w:u w:val="single"/>
        </w:rPr>
      </w:pPr>
    </w:p>
    <w:p w14:paraId="58FFC81D" w14:textId="0C3E8930" w:rsidR="008224C9" w:rsidRDefault="004478AF" w:rsidP="004478AF">
      <w:pPr>
        <w:rPr>
          <w:rFonts w:ascii="Arial" w:hAnsi="Arial" w:cs="Arial"/>
          <w:b/>
          <w:color w:val="000000"/>
          <w:sz w:val="22"/>
          <w:szCs w:val="22"/>
          <w:u w:val="single"/>
        </w:rPr>
      </w:pPr>
      <w:r w:rsidRPr="004478AF">
        <w:rPr>
          <w:rFonts w:ascii="Arial" w:hAnsi="Arial" w:cs="Arial"/>
          <w:b/>
          <w:color w:val="000000"/>
          <w:sz w:val="22"/>
          <w:szCs w:val="22"/>
          <w:u w:val="single"/>
        </w:rPr>
        <w:t>Facilities &amp; Planning Committee Report</w:t>
      </w:r>
    </w:p>
    <w:p w14:paraId="38D11FD6" w14:textId="77777777" w:rsidR="00A24AC5" w:rsidRDefault="00D000AE" w:rsidP="00D000AE">
      <w:pPr>
        <w:jc w:val="both"/>
        <w:rPr>
          <w:rFonts w:ascii="Arial" w:hAnsi="Arial" w:cs="Arial"/>
          <w:iCs/>
          <w:sz w:val="22"/>
          <w:szCs w:val="22"/>
        </w:rPr>
      </w:pPr>
      <w:r w:rsidRPr="00D000AE">
        <w:rPr>
          <w:rFonts w:ascii="Arial" w:hAnsi="Arial" w:cs="Arial"/>
          <w:iCs/>
          <w:sz w:val="22"/>
          <w:szCs w:val="22"/>
        </w:rPr>
        <w:t xml:space="preserve">Committee Chair Gerry Dedenbach reported that the Facilities &amp; Planning Committee met on February 24, 2021 to receive </w:t>
      </w:r>
      <w:r>
        <w:rPr>
          <w:rFonts w:ascii="Arial" w:hAnsi="Arial" w:cs="Arial"/>
          <w:iCs/>
          <w:sz w:val="22"/>
          <w:szCs w:val="22"/>
        </w:rPr>
        <w:t xml:space="preserve">qualification </w:t>
      </w:r>
      <w:r w:rsidRPr="00D000AE">
        <w:rPr>
          <w:rFonts w:ascii="Arial" w:hAnsi="Arial" w:cs="Arial"/>
          <w:iCs/>
          <w:sz w:val="22"/>
          <w:szCs w:val="22"/>
        </w:rPr>
        <w:t>presentations from the top ranked firms for design of two projects</w:t>
      </w:r>
      <w:r>
        <w:rPr>
          <w:rFonts w:ascii="Arial" w:hAnsi="Arial" w:cs="Arial"/>
          <w:iCs/>
          <w:sz w:val="22"/>
          <w:szCs w:val="22"/>
        </w:rPr>
        <w:t xml:space="preserve">.  He stated that the meeting lasted four hours.  </w:t>
      </w:r>
    </w:p>
    <w:p w14:paraId="43ECB883" w14:textId="77777777" w:rsidR="00A24AC5" w:rsidRDefault="00A24AC5" w:rsidP="00D000AE">
      <w:pPr>
        <w:jc w:val="both"/>
        <w:rPr>
          <w:rFonts w:ascii="Arial" w:hAnsi="Arial" w:cs="Arial"/>
          <w:iCs/>
          <w:sz w:val="22"/>
          <w:szCs w:val="22"/>
        </w:rPr>
      </w:pPr>
    </w:p>
    <w:p w14:paraId="5621BB4C" w14:textId="4700E5D3" w:rsidR="00D000AE" w:rsidRDefault="00A24AC5" w:rsidP="00D000AE">
      <w:pPr>
        <w:jc w:val="both"/>
        <w:rPr>
          <w:rFonts w:ascii="Arial" w:hAnsi="Arial" w:cs="Arial"/>
          <w:iCs/>
          <w:sz w:val="22"/>
          <w:szCs w:val="22"/>
        </w:rPr>
      </w:pPr>
      <w:r>
        <w:rPr>
          <w:rFonts w:ascii="Arial" w:hAnsi="Arial" w:cs="Arial"/>
          <w:iCs/>
          <w:sz w:val="22"/>
          <w:szCs w:val="22"/>
        </w:rPr>
        <w:t xml:space="preserve">Mr. Dedenbach </w:t>
      </w:r>
      <w:r w:rsidR="00D000AE">
        <w:rPr>
          <w:rFonts w:ascii="Arial" w:hAnsi="Arial" w:cs="Arial"/>
          <w:iCs/>
          <w:sz w:val="22"/>
          <w:szCs w:val="22"/>
        </w:rPr>
        <w:t xml:space="preserve">reported that the three firms that presented qualifications for the Taxiway A </w:t>
      </w:r>
      <w:r>
        <w:rPr>
          <w:rFonts w:ascii="Arial" w:hAnsi="Arial" w:cs="Arial"/>
          <w:iCs/>
          <w:sz w:val="22"/>
          <w:szCs w:val="22"/>
        </w:rPr>
        <w:t>Rehabilitation &amp; Reconfiguration and Taxiway E Extension &amp; Reconfiguration project were Pond, AECOM and Kimley-Horn.  He stated that the final ranking, determined by the committee following the presentations, for this project were:</w:t>
      </w:r>
    </w:p>
    <w:p w14:paraId="087DBC3A" w14:textId="5AAAB81D" w:rsidR="00A24AC5" w:rsidRDefault="00A24AC5" w:rsidP="00D000AE">
      <w:pPr>
        <w:jc w:val="both"/>
        <w:rPr>
          <w:rFonts w:ascii="Arial" w:hAnsi="Arial" w:cs="Arial"/>
          <w:iCs/>
          <w:sz w:val="22"/>
          <w:szCs w:val="22"/>
        </w:rPr>
      </w:pPr>
    </w:p>
    <w:tbl>
      <w:tblPr>
        <w:tblStyle w:val="TableGrid"/>
        <w:tblW w:w="0" w:type="auto"/>
        <w:tblInd w:w="1705" w:type="dxa"/>
        <w:tblLook w:val="04A0" w:firstRow="1" w:lastRow="0" w:firstColumn="1" w:lastColumn="0" w:noHBand="0" w:noVBand="1"/>
      </w:tblPr>
      <w:tblGrid>
        <w:gridCol w:w="1440"/>
        <w:gridCol w:w="5130"/>
      </w:tblGrid>
      <w:tr w:rsidR="00A24AC5" w14:paraId="709DE176" w14:textId="77777777" w:rsidTr="00A24AC5">
        <w:tc>
          <w:tcPr>
            <w:tcW w:w="1440" w:type="dxa"/>
            <w:shd w:val="clear" w:color="auto" w:fill="F2F2F2" w:themeFill="background1" w:themeFillShade="F2"/>
          </w:tcPr>
          <w:p w14:paraId="5E502B39" w14:textId="21EE363F" w:rsidR="00A24AC5" w:rsidRPr="00A24AC5" w:rsidRDefault="00A24AC5" w:rsidP="00A24AC5">
            <w:pPr>
              <w:jc w:val="center"/>
              <w:rPr>
                <w:rFonts w:ascii="Arial" w:hAnsi="Arial" w:cs="Arial"/>
                <w:b/>
                <w:bCs/>
                <w:iCs/>
                <w:sz w:val="22"/>
                <w:szCs w:val="22"/>
              </w:rPr>
            </w:pPr>
            <w:r w:rsidRPr="00A24AC5">
              <w:rPr>
                <w:rFonts w:ascii="Arial" w:hAnsi="Arial" w:cs="Arial"/>
                <w:b/>
                <w:bCs/>
                <w:iCs/>
                <w:sz w:val="22"/>
                <w:szCs w:val="22"/>
              </w:rPr>
              <w:t>Rank</w:t>
            </w:r>
          </w:p>
        </w:tc>
        <w:tc>
          <w:tcPr>
            <w:tcW w:w="5130" w:type="dxa"/>
            <w:shd w:val="clear" w:color="auto" w:fill="F2F2F2" w:themeFill="background1" w:themeFillShade="F2"/>
          </w:tcPr>
          <w:p w14:paraId="449704BF" w14:textId="20E04482" w:rsidR="00A24AC5" w:rsidRPr="00A24AC5" w:rsidRDefault="00A24AC5" w:rsidP="00A24AC5">
            <w:pPr>
              <w:jc w:val="center"/>
              <w:rPr>
                <w:rFonts w:ascii="Arial" w:hAnsi="Arial" w:cs="Arial"/>
                <w:b/>
                <w:bCs/>
                <w:iCs/>
                <w:sz w:val="22"/>
                <w:szCs w:val="22"/>
              </w:rPr>
            </w:pPr>
            <w:r w:rsidRPr="00A24AC5">
              <w:rPr>
                <w:rFonts w:ascii="Arial" w:hAnsi="Arial" w:cs="Arial"/>
                <w:b/>
                <w:bCs/>
                <w:iCs/>
                <w:sz w:val="22"/>
                <w:szCs w:val="22"/>
              </w:rPr>
              <w:t>Firm</w:t>
            </w:r>
          </w:p>
        </w:tc>
      </w:tr>
      <w:tr w:rsidR="00A24AC5" w14:paraId="239BDDD9" w14:textId="77777777" w:rsidTr="00A24AC5">
        <w:tc>
          <w:tcPr>
            <w:tcW w:w="1440" w:type="dxa"/>
          </w:tcPr>
          <w:p w14:paraId="73DF500B" w14:textId="53A0C945" w:rsidR="00A24AC5" w:rsidRDefault="00A24AC5" w:rsidP="00A24AC5">
            <w:pPr>
              <w:jc w:val="center"/>
              <w:rPr>
                <w:rFonts w:ascii="Arial" w:hAnsi="Arial" w:cs="Arial"/>
                <w:iCs/>
                <w:sz w:val="22"/>
                <w:szCs w:val="22"/>
              </w:rPr>
            </w:pPr>
            <w:r>
              <w:rPr>
                <w:rFonts w:ascii="Arial" w:hAnsi="Arial" w:cs="Arial"/>
                <w:iCs/>
                <w:sz w:val="22"/>
                <w:szCs w:val="22"/>
              </w:rPr>
              <w:t>1</w:t>
            </w:r>
          </w:p>
        </w:tc>
        <w:tc>
          <w:tcPr>
            <w:tcW w:w="5130" w:type="dxa"/>
          </w:tcPr>
          <w:p w14:paraId="590EB0A7" w14:textId="6FED2C87" w:rsidR="00A24AC5" w:rsidRDefault="00A24AC5" w:rsidP="00D000AE">
            <w:pPr>
              <w:jc w:val="both"/>
              <w:rPr>
                <w:rFonts w:ascii="Arial" w:hAnsi="Arial" w:cs="Arial"/>
                <w:iCs/>
                <w:sz w:val="22"/>
                <w:szCs w:val="22"/>
              </w:rPr>
            </w:pPr>
            <w:r>
              <w:rPr>
                <w:rFonts w:ascii="Arial" w:hAnsi="Arial" w:cs="Arial"/>
                <w:iCs/>
                <w:sz w:val="22"/>
                <w:szCs w:val="22"/>
              </w:rPr>
              <w:t>AECOM</w:t>
            </w:r>
          </w:p>
        </w:tc>
      </w:tr>
      <w:tr w:rsidR="00A24AC5" w14:paraId="0153A23C" w14:textId="77777777" w:rsidTr="00A24AC5">
        <w:tc>
          <w:tcPr>
            <w:tcW w:w="1440" w:type="dxa"/>
          </w:tcPr>
          <w:p w14:paraId="2D9A85E1" w14:textId="5A563F6C" w:rsidR="00A24AC5" w:rsidRDefault="00A24AC5" w:rsidP="00A24AC5">
            <w:pPr>
              <w:jc w:val="center"/>
              <w:rPr>
                <w:rFonts w:ascii="Arial" w:hAnsi="Arial" w:cs="Arial"/>
                <w:iCs/>
                <w:sz w:val="22"/>
                <w:szCs w:val="22"/>
              </w:rPr>
            </w:pPr>
            <w:r>
              <w:rPr>
                <w:rFonts w:ascii="Arial" w:hAnsi="Arial" w:cs="Arial"/>
                <w:iCs/>
                <w:sz w:val="22"/>
                <w:szCs w:val="22"/>
              </w:rPr>
              <w:t>2</w:t>
            </w:r>
          </w:p>
        </w:tc>
        <w:tc>
          <w:tcPr>
            <w:tcW w:w="5130" w:type="dxa"/>
          </w:tcPr>
          <w:p w14:paraId="1C0EDD7C" w14:textId="52D29832" w:rsidR="00A24AC5" w:rsidRDefault="00A24AC5" w:rsidP="00D000AE">
            <w:pPr>
              <w:jc w:val="both"/>
              <w:rPr>
                <w:rFonts w:ascii="Arial" w:hAnsi="Arial" w:cs="Arial"/>
                <w:iCs/>
                <w:sz w:val="22"/>
                <w:szCs w:val="22"/>
              </w:rPr>
            </w:pPr>
            <w:r>
              <w:rPr>
                <w:rFonts w:ascii="Arial" w:hAnsi="Arial" w:cs="Arial"/>
                <w:iCs/>
                <w:sz w:val="22"/>
                <w:szCs w:val="22"/>
              </w:rPr>
              <w:t>Kimley-Horn</w:t>
            </w:r>
          </w:p>
        </w:tc>
      </w:tr>
      <w:tr w:rsidR="00A24AC5" w14:paraId="3F6BABEF" w14:textId="77777777" w:rsidTr="00A24AC5">
        <w:tc>
          <w:tcPr>
            <w:tcW w:w="1440" w:type="dxa"/>
          </w:tcPr>
          <w:p w14:paraId="00839684" w14:textId="39CBE688" w:rsidR="00A24AC5" w:rsidRDefault="00A24AC5" w:rsidP="00A24AC5">
            <w:pPr>
              <w:jc w:val="center"/>
              <w:rPr>
                <w:rFonts w:ascii="Arial" w:hAnsi="Arial" w:cs="Arial"/>
                <w:iCs/>
                <w:sz w:val="22"/>
                <w:szCs w:val="22"/>
              </w:rPr>
            </w:pPr>
            <w:r>
              <w:rPr>
                <w:rFonts w:ascii="Arial" w:hAnsi="Arial" w:cs="Arial"/>
                <w:iCs/>
                <w:sz w:val="22"/>
                <w:szCs w:val="22"/>
              </w:rPr>
              <w:t>3</w:t>
            </w:r>
          </w:p>
        </w:tc>
        <w:tc>
          <w:tcPr>
            <w:tcW w:w="5130" w:type="dxa"/>
          </w:tcPr>
          <w:p w14:paraId="5331FAB4" w14:textId="306AAEEE" w:rsidR="00A24AC5" w:rsidRDefault="00A24AC5" w:rsidP="00D000AE">
            <w:pPr>
              <w:jc w:val="both"/>
              <w:rPr>
                <w:rFonts w:ascii="Arial" w:hAnsi="Arial" w:cs="Arial"/>
                <w:iCs/>
                <w:sz w:val="22"/>
                <w:szCs w:val="22"/>
              </w:rPr>
            </w:pPr>
            <w:r>
              <w:rPr>
                <w:rFonts w:ascii="Arial" w:hAnsi="Arial" w:cs="Arial"/>
                <w:iCs/>
                <w:sz w:val="22"/>
                <w:szCs w:val="22"/>
              </w:rPr>
              <w:t>POND</w:t>
            </w:r>
          </w:p>
        </w:tc>
      </w:tr>
    </w:tbl>
    <w:p w14:paraId="62660F78" w14:textId="07C5B2BC" w:rsidR="00A24AC5" w:rsidRDefault="00A24AC5" w:rsidP="00D000AE">
      <w:pPr>
        <w:jc w:val="both"/>
        <w:rPr>
          <w:rFonts w:ascii="Arial" w:hAnsi="Arial" w:cs="Arial"/>
          <w:iCs/>
          <w:sz w:val="22"/>
          <w:szCs w:val="22"/>
        </w:rPr>
      </w:pPr>
    </w:p>
    <w:p w14:paraId="46669AB5" w14:textId="553CCE5B" w:rsidR="00A24AC5" w:rsidRDefault="00A24AC5" w:rsidP="00D000AE">
      <w:pPr>
        <w:jc w:val="both"/>
        <w:rPr>
          <w:rFonts w:ascii="Arial" w:hAnsi="Arial" w:cs="Arial"/>
          <w:iCs/>
          <w:sz w:val="22"/>
          <w:szCs w:val="22"/>
        </w:rPr>
      </w:pPr>
      <w:r>
        <w:rPr>
          <w:rFonts w:ascii="Arial" w:hAnsi="Arial" w:cs="Arial"/>
          <w:iCs/>
          <w:sz w:val="22"/>
          <w:szCs w:val="22"/>
        </w:rPr>
        <w:lastRenderedPageBreak/>
        <w:t xml:space="preserve">Mr. Dedenbach reported that the three firms that presented </w:t>
      </w:r>
      <w:r w:rsidR="00AB6D72">
        <w:rPr>
          <w:rFonts w:ascii="Arial" w:hAnsi="Arial" w:cs="Arial"/>
          <w:iCs/>
          <w:sz w:val="22"/>
          <w:szCs w:val="22"/>
        </w:rPr>
        <w:t>qualifications</w:t>
      </w:r>
      <w:r>
        <w:rPr>
          <w:rFonts w:ascii="Arial" w:hAnsi="Arial" w:cs="Arial"/>
          <w:iCs/>
          <w:sz w:val="22"/>
          <w:szCs w:val="22"/>
        </w:rPr>
        <w:t xml:space="preserve"> for the General Aviation Rehabilitation project were: AECOM, Kimley-Horn and Michael Baker International</w:t>
      </w:r>
      <w:r w:rsidR="00AB6D72">
        <w:rPr>
          <w:rFonts w:ascii="Arial" w:hAnsi="Arial" w:cs="Arial"/>
          <w:iCs/>
          <w:sz w:val="22"/>
          <w:szCs w:val="22"/>
        </w:rPr>
        <w:t>.   He stated that the final ranking, determined by the committee following the presentations, for this project were:</w:t>
      </w:r>
    </w:p>
    <w:p w14:paraId="231BABD6" w14:textId="333B12C3" w:rsidR="00AB6D72" w:rsidRDefault="00AB6D72" w:rsidP="00D000AE">
      <w:pPr>
        <w:jc w:val="both"/>
        <w:rPr>
          <w:rFonts w:ascii="Arial" w:hAnsi="Arial" w:cs="Arial"/>
          <w:iCs/>
          <w:sz w:val="22"/>
          <w:szCs w:val="22"/>
        </w:rPr>
      </w:pPr>
    </w:p>
    <w:tbl>
      <w:tblPr>
        <w:tblStyle w:val="TableGrid"/>
        <w:tblW w:w="0" w:type="auto"/>
        <w:tblInd w:w="1705" w:type="dxa"/>
        <w:tblLook w:val="04A0" w:firstRow="1" w:lastRow="0" w:firstColumn="1" w:lastColumn="0" w:noHBand="0" w:noVBand="1"/>
      </w:tblPr>
      <w:tblGrid>
        <w:gridCol w:w="1440"/>
        <w:gridCol w:w="5130"/>
      </w:tblGrid>
      <w:tr w:rsidR="00AB6D72" w14:paraId="0D1201D3" w14:textId="77777777" w:rsidTr="001C5B0F">
        <w:tc>
          <w:tcPr>
            <w:tcW w:w="1440" w:type="dxa"/>
            <w:shd w:val="clear" w:color="auto" w:fill="F2F2F2" w:themeFill="background1" w:themeFillShade="F2"/>
          </w:tcPr>
          <w:p w14:paraId="7B4536B3" w14:textId="77777777" w:rsidR="00AB6D72" w:rsidRPr="00A24AC5" w:rsidRDefault="00AB6D72" w:rsidP="001C5B0F">
            <w:pPr>
              <w:jc w:val="center"/>
              <w:rPr>
                <w:rFonts w:ascii="Arial" w:hAnsi="Arial" w:cs="Arial"/>
                <w:b/>
                <w:bCs/>
                <w:iCs/>
                <w:sz w:val="22"/>
                <w:szCs w:val="22"/>
              </w:rPr>
            </w:pPr>
            <w:r w:rsidRPr="00A24AC5">
              <w:rPr>
                <w:rFonts w:ascii="Arial" w:hAnsi="Arial" w:cs="Arial"/>
                <w:b/>
                <w:bCs/>
                <w:iCs/>
                <w:sz w:val="22"/>
                <w:szCs w:val="22"/>
              </w:rPr>
              <w:t>Rank</w:t>
            </w:r>
          </w:p>
        </w:tc>
        <w:tc>
          <w:tcPr>
            <w:tcW w:w="5130" w:type="dxa"/>
            <w:shd w:val="clear" w:color="auto" w:fill="F2F2F2" w:themeFill="background1" w:themeFillShade="F2"/>
          </w:tcPr>
          <w:p w14:paraId="29506A7D" w14:textId="77777777" w:rsidR="00AB6D72" w:rsidRPr="00A24AC5" w:rsidRDefault="00AB6D72" w:rsidP="001C5B0F">
            <w:pPr>
              <w:jc w:val="center"/>
              <w:rPr>
                <w:rFonts w:ascii="Arial" w:hAnsi="Arial" w:cs="Arial"/>
                <w:b/>
                <w:bCs/>
                <w:iCs/>
                <w:sz w:val="22"/>
                <w:szCs w:val="22"/>
              </w:rPr>
            </w:pPr>
            <w:r w:rsidRPr="00A24AC5">
              <w:rPr>
                <w:rFonts w:ascii="Arial" w:hAnsi="Arial" w:cs="Arial"/>
                <w:b/>
                <w:bCs/>
                <w:iCs/>
                <w:sz w:val="22"/>
                <w:szCs w:val="22"/>
              </w:rPr>
              <w:t>Firm</w:t>
            </w:r>
          </w:p>
        </w:tc>
      </w:tr>
      <w:tr w:rsidR="00AB6D72" w14:paraId="343015DC" w14:textId="77777777" w:rsidTr="001C5B0F">
        <w:tc>
          <w:tcPr>
            <w:tcW w:w="1440" w:type="dxa"/>
          </w:tcPr>
          <w:p w14:paraId="06DCA8EA" w14:textId="77777777" w:rsidR="00AB6D72" w:rsidRDefault="00AB6D72" w:rsidP="001C5B0F">
            <w:pPr>
              <w:jc w:val="center"/>
              <w:rPr>
                <w:rFonts w:ascii="Arial" w:hAnsi="Arial" w:cs="Arial"/>
                <w:iCs/>
                <w:sz w:val="22"/>
                <w:szCs w:val="22"/>
              </w:rPr>
            </w:pPr>
            <w:r>
              <w:rPr>
                <w:rFonts w:ascii="Arial" w:hAnsi="Arial" w:cs="Arial"/>
                <w:iCs/>
                <w:sz w:val="22"/>
                <w:szCs w:val="22"/>
              </w:rPr>
              <w:t>1</w:t>
            </w:r>
          </w:p>
        </w:tc>
        <w:tc>
          <w:tcPr>
            <w:tcW w:w="5130" w:type="dxa"/>
          </w:tcPr>
          <w:p w14:paraId="5A48C165" w14:textId="3CA09774" w:rsidR="00AB6D72" w:rsidRDefault="00AB6D72" w:rsidP="001C5B0F">
            <w:pPr>
              <w:jc w:val="both"/>
              <w:rPr>
                <w:rFonts w:ascii="Arial" w:hAnsi="Arial" w:cs="Arial"/>
                <w:iCs/>
                <w:sz w:val="22"/>
                <w:szCs w:val="22"/>
              </w:rPr>
            </w:pPr>
            <w:r>
              <w:rPr>
                <w:rFonts w:ascii="Arial" w:hAnsi="Arial" w:cs="Arial"/>
                <w:iCs/>
                <w:sz w:val="22"/>
                <w:szCs w:val="22"/>
              </w:rPr>
              <w:t>Michael Baker International, Inc.</w:t>
            </w:r>
          </w:p>
        </w:tc>
      </w:tr>
      <w:tr w:rsidR="00AB6D72" w14:paraId="388CA152" w14:textId="77777777" w:rsidTr="001C5B0F">
        <w:tc>
          <w:tcPr>
            <w:tcW w:w="1440" w:type="dxa"/>
          </w:tcPr>
          <w:p w14:paraId="33C36E6B" w14:textId="77777777" w:rsidR="00AB6D72" w:rsidRDefault="00AB6D72" w:rsidP="001C5B0F">
            <w:pPr>
              <w:jc w:val="center"/>
              <w:rPr>
                <w:rFonts w:ascii="Arial" w:hAnsi="Arial" w:cs="Arial"/>
                <w:iCs/>
                <w:sz w:val="22"/>
                <w:szCs w:val="22"/>
              </w:rPr>
            </w:pPr>
            <w:r>
              <w:rPr>
                <w:rFonts w:ascii="Arial" w:hAnsi="Arial" w:cs="Arial"/>
                <w:iCs/>
                <w:sz w:val="22"/>
                <w:szCs w:val="22"/>
              </w:rPr>
              <w:t>2</w:t>
            </w:r>
          </w:p>
        </w:tc>
        <w:tc>
          <w:tcPr>
            <w:tcW w:w="5130" w:type="dxa"/>
          </w:tcPr>
          <w:p w14:paraId="6B6FBC03" w14:textId="694A6509" w:rsidR="00AB6D72" w:rsidRDefault="00AB6D72" w:rsidP="001C5B0F">
            <w:pPr>
              <w:jc w:val="both"/>
              <w:rPr>
                <w:rFonts w:ascii="Arial" w:hAnsi="Arial" w:cs="Arial"/>
                <w:iCs/>
                <w:sz w:val="22"/>
                <w:szCs w:val="22"/>
              </w:rPr>
            </w:pPr>
            <w:r>
              <w:rPr>
                <w:rFonts w:ascii="Arial" w:hAnsi="Arial" w:cs="Arial"/>
                <w:iCs/>
                <w:sz w:val="22"/>
                <w:szCs w:val="22"/>
              </w:rPr>
              <w:t>AECOM</w:t>
            </w:r>
          </w:p>
        </w:tc>
      </w:tr>
      <w:tr w:rsidR="00AB6D72" w14:paraId="5C39A8D9" w14:textId="77777777" w:rsidTr="001C5B0F">
        <w:tc>
          <w:tcPr>
            <w:tcW w:w="1440" w:type="dxa"/>
          </w:tcPr>
          <w:p w14:paraId="0615A5BA" w14:textId="77777777" w:rsidR="00AB6D72" w:rsidRDefault="00AB6D72" w:rsidP="001C5B0F">
            <w:pPr>
              <w:jc w:val="center"/>
              <w:rPr>
                <w:rFonts w:ascii="Arial" w:hAnsi="Arial" w:cs="Arial"/>
                <w:iCs/>
                <w:sz w:val="22"/>
                <w:szCs w:val="22"/>
              </w:rPr>
            </w:pPr>
            <w:r>
              <w:rPr>
                <w:rFonts w:ascii="Arial" w:hAnsi="Arial" w:cs="Arial"/>
                <w:iCs/>
                <w:sz w:val="22"/>
                <w:szCs w:val="22"/>
              </w:rPr>
              <w:t>3</w:t>
            </w:r>
          </w:p>
        </w:tc>
        <w:tc>
          <w:tcPr>
            <w:tcW w:w="5130" w:type="dxa"/>
          </w:tcPr>
          <w:p w14:paraId="0783895F" w14:textId="4B69492F" w:rsidR="00AB6D72" w:rsidRDefault="00AB6D72" w:rsidP="001C5B0F">
            <w:pPr>
              <w:jc w:val="both"/>
              <w:rPr>
                <w:rFonts w:ascii="Arial" w:hAnsi="Arial" w:cs="Arial"/>
                <w:iCs/>
                <w:sz w:val="22"/>
                <w:szCs w:val="22"/>
              </w:rPr>
            </w:pPr>
            <w:r>
              <w:rPr>
                <w:rFonts w:ascii="Arial" w:hAnsi="Arial" w:cs="Arial"/>
                <w:iCs/>
                <w:sz w:val="22"/>
                <w:szCs w:val="22"/>
              </w:rPr>
              <w:t>Kimley-Horn</w:t>
            </w:r>
          </w:p>
        </w:tc>
      </w:tr>
    </w:tbl>
    <w:p w14:paraId="1C68A510" w14:textId="77777777" w:rsidR="00AB6D72" w:rsidRDefault="00AB6D72" w:rsidP="00D000AE">
      <w:pPr>
        <w:jc w:val="both"/>
        <w:rPr>
          <w:rFonts w:ascii="Arial" w:hAnsi="Arial" w:cs="Arial"/>
          <w:iCs/>
          <w:sz w:val="22"/>
          <w:szCs w:val="22"/>
        </w:rPr>
      </w:pPr>
    </w:p>
    <w:p w14:paraId="7C4B994E" w14:textId="2BCB5892" w:rsidR="00AB6D72" w:rsidRDefault="00AB6D72" w:rsidP="00D000AE">
      <w:pPr>
        <w:jc w:val="both"/>
        <w:rPr>
          <w:rFonts w:ascii="Arial" w:hAnsi="Arial" w:cs="Arial"/>
          <w:iCs/>
          <w:sz w:val="22"/>
          <w:szCs w:val="22"/>
        </w:rPr>
      </w:pPr>
      <w:r>
        <w:rPr>
          <w:rFonts w:ascii="Arial" w:hAnsi="Arial" w:cs="Arial"/>
          <w:iCs/>
          <w:sz w:val="22"/>
          <w:szCs w:val="22"/>
        </w:rPr>
        <w:t xml:space="preserve">Mr. Dedenbach reported that Michael Baker International, Inc. has its own data collection vehicle that provides LiDAR and ground penetrating radar which would provide valuable information regarding the subgrade base and soil conditions.   He stated that the committee directed staff to negotiate the use of the vehicle for data collection to assist AECOM </w:t>
      </w:r>
      <w:r w:rsidR="00FA03BE">
        <w:rPr>
          <w:rFonts w:ascii="Arial" w:hAnsi="Arial" w:cs="Arial"/>
          <w:iCs/>
          <w:sz w:val="22"/>
          <w:szCs w:val="22"/>
        </w:rPr>
        <w:t>for design of</w:t>
      </w:r>
      <w:r>
        <w:rPr>
          <w:rFonts w:ascii="Arial" w:hAnsi="Arial" w:cs="Arial"/>
          <w:iCs/>
          <w:sz w:val="22"/>
          <w:szCs w:val="22"/>
        </w:rPr>
        <w:t xml:space="preserve"> the Taxiways project. </w:t>
      </w:r>
    </w:p>
    <w:p w14:paraId="1D9EBCFB" w14:textId="6DC4A98B" w:rsidR="004478AF" w:rsidRDefault="004478AF" w:rsidP="00F51323">
      <w:pPr>
        <w:jc w:val="both"/>
        <w:rPr>
          <w:rFonts w:ascii="Arial" w:hAnsi="Arial" w:cs="Arial"/>
          <w:bCs/>
          <w:sz w:val="22"/>
          <w:szCs w:val="22"/>
        </w:rPr>
      </w:pPr>
    </w:p>
    <w:p w14:paraId="2CA93AD3" w14:textId="4E56F33C" w:rsidR="004478AF" w:rsidRPr="004478AF" w:rsidRDefault="004478AF" w:rsidP="004478AF">
      <w:pPr>
        <w:pStyle w:val="ListParagraph"/>
        <w:numPr>
          <w:ilvl w:val="0"/>
          <w:numId w:val="22"/>
        </w:numPr>
        <w:jc w:val="both"/>
        <w:rPr>
          <w:rFonts w:ascii="Arial" w:hAnsi="Arial" w:cs="Arial"/>
          <w:b/>
          <w:i/>
          <w:iCs/>
          <w:sz w:val="22"/>
          <w:szCs w:val="22"/>
        </w:rPr>
      </w:pPr>
      <w:r w:rsidRPr="004478AF">
        <w:rPr>
          <w:rFonts w:ascii="Arial" w:hAnsi="Arial" w:cs="Arial"/>
          <w:b/>
          <w:i/>
          <w:iCs/>
          <w:sz w:val="22"/>
          <w:szCs w:val="22"/>
        </w:rPr>
        <w:t>Request for Statements of Qualifications # 20-004 – Design Taxiway A Rehabilitation &amp; Reconfiguration and Taxiway E Extension &amp; Reconfiguration- Resolution 21-005</w:t>
      </w:r>
    </w:p>
    <w:p w14:paraId="7A34DA1F" w14:textId="77777777" w:rsidR="00FA03BE" w:rsidRDefault="00FA03BE" w:rsidP="00F51323">
      <w:pPr>
        <w:jc w:val="both"/>
        <w:rPr>
          <w:rFonts w:ascii="Arial" w:hAnsi="Arial" w:cs="Arial"/>
          <w:bCs/>
          <w:sz w:val="22"/>
          <w:szCs w:val="22"/>
        </w:rPr>
      </w:pPr>
    </w:p>
    <w:p w14:paraId="22253C4B" w14:textId="26903A23" w:rsidR="004478AF" w:rsidRPr="00FA03BE" w:rsidRDefault="00FA03BE" w:rsidP="00F51323">
      <w:pPr>
        <w:jc w:val="both"/>
        <w:rPr>
          <w:rFonts w:ascii="Arial" w:hAnsi="Arial" w:cs="Arial"/>
          <w:bCs/>
          <w:sz w:val="22"/>
          <w:szCs w:val="22"/>
        </w:rPr>
      </w:pPr>
      <w:r>
        <w:rPr>
          <w:rFonts w:ascii="Arial" w:hAnsi="Arial" w:cs="Arial"/>
          <w:bCs/>
          <w:sz w:val="22"/>
          <w:szCs w:val="22"/>
        </w:rPr>
        <w:t xml:space="preserve">Mr. Penksa stated that Resolution 21-005 authorizes negotiation of an agreement with AECOM, the top ranked firm for the design of </w:t>
      </w:r>
      <w:r w:rsidR="007360EA">
        <w:rPr>
          <w:rFonts w:ascii="Arial" w:hAnsi="Arial" w:cs="Arial"/>
          <w:bCs/>
          <w:sz w:val="22"/>
          <w:szCs w:val="22"/>
        </w:rPr>
        <w:t xml:space="preserve">the </w:t>
      </w:r>
      <w:r w:rsidR="007360EA" w:rsidRPr="00FA03BE">
        <w:rPr>
          <w:rFonts w:ascii="Arial" w:hAnsi="Arial" w:cs="Arial"/>
          <w:bCs/>
          <w:sz w:val="22"/>
          <w:szCs w:val="22"/>
        </w:rPr>
        <w:t>Taxiway</w:t>
      </w:r>
      <w:r w:rsidRPr="00FA03BE">
        <w:rPr>
          <w:rFonts w:ascii="Arial" w:hAnsi="Arial" w:cs="Arial"/>
          <w:bCs/>
          <w:sz w:val="22"/>
          <w:szCs w:val="22"/>
        </w:rPr>
        <w:t xml:space="preserve"> A Rehabilitation &amp; Reconfiguration and Taxiway E Extension &amp; Reconfiguration</w:t>
      </w:r>
      <w:r>
        <w:rPr>
          <w:rFonts w:ascii="Arial" w:hAnsi="Arial" w:cs="Arial"/>
          <w:bCs/>
          <w:sz w:val="22"/>
          <w:szCs w:val="22"/>
        </w:rPr>
        <w:t xml:space="preserve"> project; he indicated that if an agreement is not reached with AECOM, staff would then negotiate with the second ranked firm, Kimley-Horn.</w:t>
      </w:r>
    </w:p>
    <w:p w14:paraId="21976A75" w14:textId="77777777" w:rsidR="00FA03BE" w:rsidRDefault="00FA03BE" w:rsidP="00F51323">
      <w:pPr>
        <w:jc w:val="both"/>
        <w:rPr>
          <w:rFonts w:ascii="Arial" w:hAnsi="Arial" w:cs="Arial"/>
          <w:b/>
          <w:i/>
          <w:iCs/>
          <w:sz w:val="22"/>
          <w:szCs w:val="22"/>
        </w:rPr>
      </w:pPr>
    </w:p>
    <w:p w14:paraId="5254F99B" w14:textId="3611118A" w:rsidR="009C4A97" w:rsidRDefault="009C4A97" w:rsidP="00F51323">
      <w:pPr>
        <w:jc w:val="both"/>
        <w:rPr>
          <w:rFonts w:ascii="Arial" w:hAnsi="Arial" w:cs="Arial"/>
          <w:b/>
          <w:i/>
          <w:iCs/>
          <w:sz w:val="22"/>
          <w:szCs w:val="22"/>
        </w:rPr>
      </w:pPr>
      <w:r>
        <w:rPr>
          <w:rFonts w:ascii="Arial" w:hAnsi="Arial" w:cs="Arial"/>
          <w:b/>
          <w:i/>
          <w:iCs/>
          <w:sz w:val="22"/>
          <w:szCs w:val="22"/>
        </w:rPr>
        <w:t xml:space="preserve">Mr. Conrad moved to adopt Resolution 21-005 authorizing negotiation of </w:t>
      </w:r>
      <w:r w:rsidR="00FA03BE">
        <w:rPr>
          <w:rFonts w:ascii="Arial" w:hAnsi="Arial" w:cs="Arial"/>
          <w:b/>
          <w:i/>
          <w:iCs/>
          <w:sz w:val="22"/>
          <w:szCs w:val="22"/>
        </w:rPr>
        <w:t xml:space="preserve">an </w:t>
      </w:r>
      <w:r>
        <w:rPr>
          <w:rFonts w:ascii="Arial" w:hAnsi="Arial" w:cs="Arial"/>
          <w:b/>
          <w:i/>
          <w:iCs/>
          <w:sz w:val="22"/>
          <w:szCs w:val="22"/>
        </w:rPr>
        <w:t xml:space="preserve">agreement with AECOM Technical Services, Inc. for engineering, planning and consulting </w:t>
      </w:r>
      <w:r w:rsidR="00E11037">
        <w:rPr>
          <w:rFonts w:ascii="Arial" w:hAnsi="Arial" w:cs="Arial"/>
          <w:b/>
          <w:i/>
          <w:iCs/>
          <w:sz w:val="22"/>
          <w:szCs w:val="22"/>
        </w:rPr>
        <w:t>services</w:t>
      </w:r>
      <w:r>
        <w:rPr>
          <w:rFonts w:ascii="Arial" w:hAnsi="Arial" w:cs="Arial"/>
          <w:b/>
          <w:i/>
          <w:iCs/>
          <w:sz w:val="22"/>
          <w:szCs w:val="22"/>
        </w:rPr>
        <w:t xml:space="preserve"> for design of the Taxiway A Rehabilitation &amp; Reconfiguration and Taxiway E Extension &amp; Reconfiguration projects.  Mr. Carter seconded the motion.  A roll-call vote followed: Mrs. Calderwood – aye, Mr. Carter – aye, Mr. Conrad – aye, Mr. Dedenbach – aye, Mr. Page – aye and Ms. Horvath – aye.  Motion passed 6-0.</w:t>
      </w:r>
    </w:p>
    <w:p w14:paraId="14E9B4A6" w14:textId="64C41334" w:rsidR="004478AF" w:rsidRDefault="004478AF" w:rsidP="00F51323">
      <w:pPr>
        <w:jc w:val="both"/>
        <w:rPr>
          <w:rFonts w:ascii="Arial" w:hAnsi="Arial" w:cs="Arial"/>
          <w:b/>
          <w:i/>
          <w:iCs/>
          <w:sz w:val="22"/>
          <w:szCs w:val="22"/>
        </w:rPr>
      </w:pPr>
    </w:p>
    <w:p w14:paraId="512195FE" w14:textId="108424E4" w:rsidR="004478AF" w:rsidRDefault="004478AF" w:rsidP="00F51323">
      <w:pPr>
        <w:jc w:val="both"/>
        <w:rPr>
          <w:rFonts w:ascii="Arial" w:hAnsi="Arial" w:cs="Arial"/>
          <w:b/>
          <w:i/>
          <w:iCs/>
          <w:sz w:val="22"/>
          <w:szCs w:val="22"/>
        </w:rPr>
      </w:pPr>
    </w:p>
    <w:p w14:paraId="0A0F3C3A" w14:textId="3CC33BA8" w:rsidR="00FA03BE" w:rsidRPr="00FA03BE" w:rsidRDefault="004478AF" w:rsidP="00FA03BE">
      <w:pPr>
        <w:pStyle w:val="ListParagraph"/>
        <w:numPr>
          <w:ilvl w:val="0"/>
          <w:numId w:val="22"/>
        </w:numPr>
        <w:jc w:val="both"/>
        <w:rPr>
          <w:rFonts w:ascii="Arial" w:hAnsi="Arial" w:cs="Arial"/>
          <w:b/>
          <w:i/>
          <w:iCs/>
          <w:sz w:val="22"/>
          <w:szCs w:val="22"/>
        </w:rPr>
      </w:pPr>
      <w:r w:rsidRPr="004478AF">
        <w:rPr>
          <w:rFonts w:ascii="Arial" w:hAnsi="Arial" w:cs="Arial"/>
          <w:b/>
          <w:i/>
          <w:iCs/>
          <w:sz w:val="22"/>
          <w:szCs w:val="22"/>
        </w:rPr>
        <w:t>Request for Statements of Qualifications # 20-005 – Design Services – General Aviation Apron Reconstruction &amp; Rehabilitation – Resolution 21-006</w:t>
      </w:r>
    </w:p>
    <w:p w14:paraId="77F4921D" w14:textId="77777777" w:rsidR="00FA03BE" w:rsidRDefault="00FA03BE" w:rsidP="00FA03BE">
      <w:pPr>
        <w:jc w:val="both"/>
        <w:rPr>
          <w:rFonts w:ascii="Arial" w:hAnsi="Arial" w:cs="Arial"/>
          <w:bCs/>
          <w:sz w:val="22"/>
          <w:szCs w:val="22"/>
        </w:rPr>
      </w:pPr>
    </w:p>
    <w:p w14:paraId="050D1CE2" w14:textId="77777777" w:rsidR="007360EA" w:rsidRDefault="00FA03BE" w:rsidP="00FA03BE">
      <w:pPr>
        <w:jc w:val="both"/>
        <w:rPr>
          <w:rFonts w:ascii="Arial" w:hAnsi="Arial" w:cs="Arial"/>
          <w:bCs/>
          <w:sz w:val="22"/>
          <w:szCs w:val="22"/>
        </w:rPr>
      </w:pPr>
      <w:r w:rsidRPr="00FA03BE">
        <w:rPr>
          <w:rFonts w:ascii="Arial" w:hAnsi="Arial" w:cs="Arial"/>
          <w:bCs/>
          <w:sz w:val="22"/>
          <w:szCs w:val="22"/>
        </w:rPr>
        <w:t>Mr. Penksa stated that Resolution 21-00</w:t>
      </w:r>
      <w:r>
        <w:rPr>
          <w:rFonts w:ascii="Arial" w:hAnsi="Arial" w:cs="Arial"/>
          <w:bCs/>
          <w:sz w:val="22"/>
          <w:szCs w:val="22"/>
        </w:rPr>
        <w:t>6</w:t>
      </w:r>
      <w:r w:rsidRPr="00FA03BE">
        <w:rPr>
          <w:rFonts w:ascii="Arial" w:hAnsi="Arial" w:cs="Arial"/>
          <w:bCs/>
          <w:sz w:val="22"/>
          <w:szCs w:val="22"/>
        </w:rPr>
        <w:t xml:space="preserve"> authorizes negotiation of an agreement with</w:t>
      </w:r>
      <w:r>
        <w:rPr>
          <w:rFonts w:ascii="Arial" w:hAnsi="Arial" w:cs="Arial"/>
          <w:bCs/>
          <w:sz w:val="22"/>
          <w:szCs w:val="22"/>
        </w:rPr>
        <w:t xml:space="preserve"> Michael Baker International, Inc</w:t>
      </w:r>
      <w:r w:rsidRPr="00FA03BE">
        <w:rPr>
          <w:rFonts w:ascii="Arial" w:hAnsi="Arial" w:cs="Arial"/>
          <w:bCs/>
          <w:sz w:val="22"/>
          <w:szCs w:val="22"/>
        </w:rPr>
        <w:t xml:space="preserve">, the top ranked firm for </w:t>
      </w:r>
      <w:r>
        <w:rPr>
          <w:rFonts w:ascii="Arial" w:hAnsi="Arial" w:cs="Arial"/>
          <w:bCs/>
          <w:sz w:val="22"/>
          <w:szCs w:val="22"/>
        </w:rPr>
        <w:t>design of the</w:t>
      </w:r>
      <w:r w:rsidRPr="00FA03BE">
        <w:rPr>
          <w:rFonts w:ascii="Arial" w:hAnsi="Arial" w:cs="Arial"/>
          <w:bCs/>
          <w:sz w:val="22"/>
          <w:szCs w:val="22"/>
        </w:rPr>
        <w:t xml:space="preserve"> </w:t>
      </w:r>
      <w:r>
        <w:rPr>
          <w:rFonts w:ascii="Arial" w:hAnsi="Arial" w:cs="Arial"/>
          <w:bCs/>
          <w:sz w:val="22"/>
          <w:szCs w:val="22"/>
        </w:rPr>
        <w:t>General Aviation Reconstruction &amp; Rehabilitation project</w:t>
      </w:r>
      <w:r w:rsidRPr="00FA03BE">
        <w:rPr>
          <w:rFonts w:ascii="Arial" w:hAnsi="Arial" w:cs="Arial"/>
          <w:bCs/>
          <w:sz w:val="22"/>
          <w:szCs w:val="22"/>
        </w:rPr>
        <w:t xml:space="preserve">; he indicated that if an agreement is not reached with </w:t>
      </w:r>
      <w:r>
        <w:rPr>
          <w:rFonts w:ascii="Arial" w:hAnsi="Arial" w:cs="Arial"/>
          <w:bCs/>
          <w:sz w:val="22"/>
          <w:szCs w:val="22"/>
        </w:rPr>
        <w:t>Michael Baker International</w:t>
      </w:r>
      <w:r w:rsidRPr="00FA03BE">
        <w:rPr>
          <w:rFonts w:ascii="Arial" w:hAnsi="Arial" w:cs="Arial"/>
          <w:bCs/>
          <w:sz w:val="22"/>
          <w:szCs w:val="22"/>
        </w:rPr>
        <w:t xml:space="preserve">, staff would then negotiate with the second ranked firm, </w:t>
      </w:r>
      <w:r>
        <w:rPr>
          <w:rFonts w:ascii="Arial" w:hAnsi="Arial" w:cs="Arial"/>
          <w:bCs/>
          <w:sz w:val="22"/>
          <w:szCs w:val="22"/>
        </w:rPr>
        <w:t>AECOM</w:t>
      </w:r>
      <w:r w:rsidRPr="00FA03BE">
        <w:rPr>
          <w:rFonts w:ascii="Arial" w:hAnsi="Arial" w:cs="Arial"/>
          <w:bCs/>
          <w:sz w:val="22"/>
          <w:szCs w:val="22"/>
        </w:rPr>
        <w:t>.</w:t>
      </w:r>
      <w:r w:rsidR="007360EA">
        <w:rPr>
          <w:rFonts w:ascii="Arial" w:hAnsi="Arial" w:cs="Arial"/>
          <w:bCs/>
          <w:sz w:val="22"/>
          <w:szCs w:val="22"/>
        </w:rPr>
        <w:t xml:space="preserve">  </w:t>
      </w:r>
    </w:p>
    <w:p w14:paraId="6C17D91E" w14:textId="77777777" w:rsidR="007360EA" w:rsidRDefault="007360EA" w:rsidP="00FA03BE">
      <w:pPr>
        <w:jc w:val="both"/>
        <w:rPr>
          <w:rFonts w:ascii="Arial" w:hAnsi="Arial" w:cs="Arial"/>
          <w:bCs/>
          <w:sz w:val="22"/>
          <w:szCs w:val="22"/>
        </w:rPr>
      </w:pPr>
    </w:p>
    <w:p w14:paraId="0FE4EE6F" w14:textId="6CBA66D0" w:rsidR="00FA03BE" w:rsidRPr="00FA03BE" w:rsidRDefault="007360EA" w:rsidP="00FA03BE">
      <w:pPr>
        <w:jc w:val="both"/>
        <w:rPr>
          <w:rFonts w:ascii="Arial" w:hAnsi="Arial" w:cs="Arial"/>
          <w:bCs/>
          <w:sz w:val="22"/>
          <w:szCs w:val="22"/>
        </w:rPr>
      </w:pPr>
      <w:r>
        <w:rPr>
          <w:rFonts w:ascii="Arial" w:hAnsi="Arial" w:cs="Arial"/>
          <w:bCs/>
          <w:sz w:val="22"/>
          <w:szCs w:val="22"/>
        </w:rPr>
        <w:t xml:space="preserve">Mr. Penksa indicated that agreements would be submitted to the Board for approval subject to legal counsel, FAA and FDOT review and approval. </w:t>
      </w:r>
    </w:p>
    <w:p w14:paraId="63D7EA48" w14:textId="6D43A6AB" w:rsidR="009C4A97" w:rsidRDefault="009C4A97" w:rsidP="00F51323">
      <w:pPr>
        <w:jc w:val="both"/>
        <w:rPr>
          <w:rFonts w:ascii="Arial" w:hAnsi="Arial" w:cs="Arial"/>
          <w:b/>
          <w:i/>
          <w:iCs/>
          <w:sz w:val="22"/>
          <w:szCs w:val="22"/>
        </w:rPr>
      </w:pPr>
    </w:p>
    <w:p w14:paraId="181BF2CE" w14:textId="025C98EA" w:rsidR="009C4A97" w:rsidRDefault="009C4A97" w:rsidP="009C4A97">
      <w:pPr>
        <w:jc w:val="both"/>
        <w:rPr>
          <w:rFonts w:ascii="Arial" w:hAnsi="Arial" w:cs="Arial"/>
          <w:b/>
          <w:i/>
          <w:iCs/>
          <w:sz w:val="22"/>
          <w:szCs w:val="22"/>
        </w:rPr>
      </w:pPr>
      <w:r>
        <w:rPr>
          <w:rFonts w:ascii="Arial" w:hAnsi="Arial" w:cs="Arial"/>
          <w:b/>
          <w:i/>
          <w:iCs/>
          <w:sz w:val="22"/>
          <w:szCs w:val="22"/>
        </w:rPr>
        <w:t>Mrs. Calderwood moved to adopt Resolution 21-006 authoring negotiation of an agreement with Michael Baker International, Inc. for engineering, planning and consulting services for design of the General Aviation Apron Reconstruction &amp; Rehabilitation project.  Mr. Page seconded the motion.  A roll-call vote followed: Mr. Carter – aye, Mr. Conrad – aye, Mr. Dedenbach – aye, Mr. Page – aye, Mrs. Calderwood – aye and Ms. Horvath – aye.  Motion passed 6-0.</w:t>
      </w:r>
    </w:p>
    <w:p w14:paraId="575DD825" w14:textId="033E7F50" w:rsidR="009C4A97" w:rsidRDefault="009C4A97" w:rsidP="00F51323">
      <w:pPr>
        <w:jc w:val="both"/>
        <w:rPr>
          <w:rFonts w:ascii="Arial" w:hAnsi="Arial" w:cs="Arial"/>
          <w:b/>
          <w:i/>
          <w:iCs/>
          <w:sz w:val="22"/>
          <w:szCs w:val="22"/>
        </w:rPr>
      </w:pPr>
    </w:p>
    <w:p w14:paraId="1E6F2DEE" w14:textId="1D0380D5" w:rsidR="004478AF" w:rsidRDefault="00E63772" w:rsidP="00E63772">
      <w:pPr>
        <w:rPr>
          <w:rFonts w:ascii="Arial" w:hAnsi="Arial" w:cs="Arial"/>
          <w:b/>
          <w:color w:val="000000"/>
          <w:sz w:val="22"/>
          <w:szCs w:val="22"/>
          <w:u w:val="single"/>
        </w:rPr>
      </w:pPr>
      <w:r w:rsidRPr="00E63772">
        <w:rPr>
          <w:rFonts w:ascii="Arial" w:hAnsi="Arial" w:cs="Arial"/>
          <w:b/>
          <w:color w:val="000000"/>
          <w:sz w:val="22"/>
          <w:szCs w:val="22"/>
          <w:u w:val="single"/>
        </w:rPr>
        <w:t>Finance, Audit &amp; Operations Committee Report</w:t>
      </w:r>
    </w:p>
    <w:p w14:paraId="2EB8A08D" w14:textId="3C6F78BE" w:rsidR="00664442" w:rsidRDefault="007360EA" w:rsidP="007360EA">
      <w:pPr>
        <w:jc w:val="both"/>
        <w:rPr>
          <w:rFonts w:ascii="Arial" w:hAnsi="Arial" w:cs="Arial"/>
          <w:bCs/>
          <w:sz w:val="22"/>
          <w:szCs w:val="22"/>
        </w:rPr>
      </w:pPr>
      <w:r w:rsidRPr="007360EA">
        <w:rPr>
          <w:rFonts w:ascii="Arial" w:hAnsi="Arial" w:cs="Arial"/>
          <w:bCs/>
          <w:sz w:val="22"/>
          <w:szCs w:val="22"/>
        </w:rPr>
        <w:t xml:space="preserve">Committee Chair Gerry Dedenbach reported that the Finance, Audit &amp; Operations Committee met following the Facilities &amp; Planning Committee on February 24, 2021.  </w:t>
      </w:r>
      <w:r>
        <w:rPr>
          <w:rFonts w:ascii="Arial" w:hAnsi="Arial" w:cs="Arial"/>
          <w:bCs/>
          <w:sz w:val="22"/>
          <w:szCs w:val="22"/>
        </w:rPr>
        <w:t>He stated that the committee consider</w:t>
      </w:r>
      <w:r w:rsidR="00D97744">
        <w:rPr>
          <w:rFonts w:ascii="Arial" w:hAnsi="Arial" w:cs="Arial"/>
          <w:bCs/>
          <w:sz w:val="22"/>
          <w:szCs w:val="22"/>
        </w:rPr>
        <w:t>ed</w:t>
      </w:r>
      <w:r>
        <w:rPr>
          <w:rFonts w:ascii="Arial" w:hAnsi="Arial" w:cs="Arial"/>
          <w:bCs/>
          <w:sz w:val="22"/>
          <w:szCs w:val="22"/>
        </w:rPr>
        <w:t xml:space="preserve"> the responses to a Request for Letters of </w:t>
      </w:r>
      <w:r w:rsidR="00B8080B">
        <w:rPr>
          <w:rFonts w:ascii="Arial" w:hAnsi="Arial" w:cs="Arial"/>
          <w:bCs/>
          <w:sz w:val="22"/>
          <w:szCs w:val="22"/>
        </w:rPr>
        <w:t>Interest for</w:t>
      </w:r>
      <w:r w:rsidR="00D97744">
        <w:rPr>
          <w:rFonts w:ascii="Arial" w:hAnsi="Arial" w:cs="Arial"/>
          <w:bCs/>
          <w:sz w:val="22"/>
          <w:szCs w:val="22"/>
        </w:rPr>
        <w:t xml:space="preserve"> providing </w:t>
      </w:r>
      <w:r>
        <w:rPr>
          <w:rFonts w:ascii="Arial" w:hAnsi="Arial" w:cs="Arial"/>
          <w:bCs/>
          <w:sz w:val="22"/>
          <w:szCs w:val="22"/>
        </w:rPr>
        <w:t xml:space="preserve">aeronautical services in the former Eclipse Aviation hangar, Bldg. GA-02.  </w:t>
      </w:r>
    </w:p>
    <w:p w14:paraId="5B832BBB" w14:textId="77777777" w:rsidR="00664442" w:rsidRDefault="00664442" w:rsidP="007360EA">
      <w:pPr>
        <w:jc w:val="both"/>
        <w:rPr>
          <w:rFonts w:ascii="Arial" w:hAnsi="Arial" w:cs="Arial"/>
          <w:bCs/>
          <w:sz w:val="22"/>
          <w:szCs w:val="22"/>
        </w:rPr>
      </w:pPr>
    </w:p>
    <w:p w14:paraId="543ABEE1" w14:textId="231D1AB6" w:rsidR="00A7595F" w:rsidRDefault="00664442" w:rsidP="007360EA">
      <w:pPr>
        <w:jc w:val="both"/>
        <w:rPr>
          <w:rFonts w:ascii="Arial" w:hAnsi="Arial" w:cs="Arial"/>
          <w:bCs/>
          <w:sz w:val="22"/>
          <w:szCs w:val="22"/>
        </w:rPr>
      </w:pPr>
      <w:r>
        <w:rPr>
          <w:rFonts w:ascii="Arial" w:hAnsi="Arial" w:cs="Arial"/>
          <w:bCs/>
          <w:sz w:val="22"/>
          <w:szCs w:val="22"/>
        </w:rPr>
        <w:t xml:space="preserve">Mr. Penksa reported that </w:t>
      </w:r>
      <w:r w:rsidR="00A7595F">
        <w:rPr>
          <w:rFonts w:ascii="Arial" w:hAnsi="Arial" w:cs="Arial"/>
          <w:bCs/>
          <w:sz w:val="22"/>
          <w:szCs w:val="22"/>
        </w:rPr>
        <w:t xml:space="preserve">Chippewa Aerospace first contacted the Chamber as directed by the marketing material for Bldg. GA-02.  He stated that Chippewa Aerospace designs and installs aircraft components. </w:t>
      </w:r>
    </w:p>
    <w:p w14:paraId="29DE7913" w14:textId="77777777" w:rsidR="00A7595F" w:rsidRDefault="00A7595F" w:rsidP="007360EA">
      <w:pPr>
        <w:jc w:val="both"/>
        <w:rPr>
          <w:rFonts w:ascii="Arial" w:hAnsi="Arial" w:cs="Arial"/>
          <w:bCs/>
          <w:sz w:val="22"/>
          <w:szCs w:val="22"/>
        </w:rPr>
      </w:pPr>
    </w:p>
    <w:p w14:paraId="2A721F75" w14:textId="10458776" w:rsidR="00E63772" w:rsidRPr="007360EA" w:rsidRDefault="00A7595F" w:rsidP="007360EA">
      <w:pPr>
        <w:jc w:val="both"/>
        <w:rPr>
          <w:rFonts w:ascii="Arial" w:hAnsi="Arial" w:cs="Arial"/>
          <w:bCs/>
          <w:sz w:val="22"/>
          <w:szCs w:val="22"/>
        </w:rPr>
      </w:pPr>
      <w:r>
        <w:rPr>
          <w:rFonts w:ascii="Arial" w:hAnsi="Arial" w:cs="Arial"/>
          <w:bCs/>
          <w:sz w:val="22"/>
          <w:szCs w:val="22"/>
        </w:rPr>
        <w:t xml:space="preserve">Mr. Penksa reported that two other firms were also interested in the hangar.  He stated that Aviation Partners Global Services, Inc designs and installs equipment on business and military aircraft and is also interested in operating as an FBO, which is a deal-breaker for this firm.   </w:t>
      </w:r>
      <w:r w:rsidR="00664442">
        <w:rPr>
          <w:rFonts w:ascii="Arial" w:hAnsi="Arial" w:cs="Arial"/>
          <w:bCs/>
          <w:sz w:val="22"/>
          <w:szCs w:val="22"/>
        </w:rPr>
        <w:t xml:space="preserve"> </w:t>
      </w:r>
      <w:r>
        <w:rPr>
          <w:rFonts w:ascii="Arial" w:hAnsi="Arial" w:cs="Arial"/>
          <w:bCs/>
          <w:sz w:val="22"/>
          <w:szCs w:val="22"/>
        </w:rPr>
        <w:t xml:space="preserve">Mr. Penksa stated that the Request for Letters of Interest was not an RFP for an FBO, which </w:t>
      </w:r>
      <w:r w:rsidR="0005481C">
        <w:rPr>
          <w:rFonts w:ascii="Arial" w:hAnsi="Arial" w:cs="Arial"/>
          <w:bCs/>
          <w:sz w:val="22"/>
          <w:szCs w:val="22"/>
        </w:rPr>
        <w:t>would likely have generated more respondents although profitability of two FBOs at GNV is not certain at this time</w:t>
      </w:r>
      <w:r>
        <w:rPr>
          <w:rFonts w:ascii="Arial" w:hAnsi="Arial" w:cs="Arial"/>
          <w:bCs/>
          <w:sz w:val="22"/>
          <w:szCs w:val="22"/>
        </w:rPr>
        <w:t xml:space="preserve">.  </w:t>
      </w:r>
      <w:r w:rsidR="0005481C">
        <w:rPr>
          <w:rFonts w:ascii="Arial" w:hAnsi="Arial" w:cs="Arial"/>
          <w:bCs/>
          <w:sz w:val="22"/>
          <w:szCs w:val="22"/>
        </w:rPr>
        <w:t xml:space="preserve">He reported that a third respondent, Rennia Aviation, currently occupies a corporate hangar at GNV and is interested in more storage space and eventually operating as an FBO, but this is not a deal-breaker for Rennia Aviation.  He stated that </w:t>
      </w:r>
      <w:r w:rsidR="00D97744">
        <w:rPr>
          <w:rFonts w:ascii="Arial" w:hAnsi="Arial" w:cs="Arial"/>
          <w:bCs/>
          <w:sz w:val="22"/>
          <w:szCs w:val="22"/>
        </w:rPr>
        <w:t>if t</w:t>
      </w:r>
      <w:r w:rsidR="0005481C">
        <w:rPr>
          <w:rFonts w:ascii="Arial" w:hAnsi="Arial" w:cs="Arial"/>
          <w:bCs/>
          <w:sz w:val="22"/>
          <w:szCs w:val="22"/>
        </w:rPr>
        <w:t>he selected firm is Chippewa Aerospace, Inc.</w:t>
      </w:r>
      <w:r w:rsidR="00D97744">
        <w:rPr>
          <w:rFonts w:ascii="Arial" w:hAnsi="Arial" w:cs="Arial"/>
          <w:bCs/>
          <w:sz w:val="22"/>
          <w:szCs w:val="22"/>
        </w:rPr>
        <w:t xml:space="preserve"> </w:t>
      </w:r>
      <w:r w:rsidR="0005481C">
        <w:rPr>
          <w:rFonts w:ascii="Arial" w:hAnsi="Arial" w:cs="Arial"/>
          <w:bCs/>
          <w:sz w:val="22"/>
          <w:szCs w:val="22"/>
        </w:rPr>
        <w:t>it will be necessary to consult with Bond Counsel to determine if the Chippewa Aerospace operations will qualify for tax-exempt status for the bond that financed the construction of the facility.</w:t>
      </w:r>
    </w:p>
    <w:p w14:paraId="23D96EDC" w14:textId="77777777" w:rsidR="007360EA" w:rsidRDefault="007360EA" w:rsidP="00E63772">
      <w:pPr>
        <w:rPr>
          <w:rFonts w:ascii="Arial" w:hAnsi="Arial" w:cs="Arial"/>
          <w:b/>
          <w:color w:val="000000"/>
          <w:sz w:val="22"/>
          <w:szCs w:val="22"/>
          <w:u w:val="single"/>
        </w:rPr>
      </w:pPr>
    </w:p>
    <w:p w14:paraId="28CEC4F3" w14:textId="12B883A5" w:rsidR="00E63772" w:rsidRPr="00E63772" w:rsidRDefault="00E63772" w:rsidP="00E63772">
      <w:pPr>
        <w:pStyle w:val="ListParagraph"/>
        <w:numPr>
          <w:ilvl w:val="0"/>
          <w:numId w:val="22"/>
        </w:numPr>
        <w:jc w:val="both"/>
        <w:rPr>
          <w:rFonts w:ascii="Arial" w:hAnsi="Arial" w:cs="Arial"/>
          <w:b/>
          <w:i/>
          <w:iCs/>
          <w:sz w:val="22"/>
          <w:szCs w:val="22"/>
        </w:rPr>
      </w:pPr>
      <w:r w:rsidRPr="00E63772">
        <w:rPr>
          <w:rFonts w:ascii="Arial" w:hAnsi="Arial" w:cs="Arial"/>
          <w:b/>
          <w:i/>
          <w:iCs/>
          <w:sz w:val="22"/>
          <w:szCs w:val="22"/>
        </w:rPr>
        <w:t>Request for Letters of Interest # 21-004 – Lease Former Eclipse Hangar –</w:t>
      </w:r>
      <w:r>
        <w:rPr>
          <w:rFonts w:ascii="Arial" w:hAnsi="Arial" w:cs="Arial"/>
          <w:b/>
          <w:i/>
          <w:iCs/>
          <w:sz w:val="22"/>
          <w:szCs w:val="22"/>
        </w:rPr>
        <w:br/>
      </w:r>
      <w:r w:rsidRPr="00E63772">
        <w:rPr>
          <w:rFonts w:ascii="Arial" w:hAnsi="Arial" w:cs="Arial"/>
          <w:b/>
          <w:i/>
          <w:iCs/>
          <w:sz w:val="22"/>
          <w:szCs w:val="22"/>
        </w:rPr>
        <w:t>Resolution 21-007</w:t>
      </w:r>
    </w:p>
    <w:p w14:paraId="6E90C9E7" w14:textId="3563051A" w:rsidR="004478AF" w:rsidRDefault="004478AF" w:rsidP="00F51323">
      <w:pPr>
        <w:jc w:val="both"/>
        <w:rPr>
          <w:rFonts w:ascii="Arial" w:hAnsi="Arial" w:cs="Arial"/>
          <w:b/>
          <w:i/>
          <w:iCs/>
          <w:sz w:val="22"/>
          <w:szCs w:val="22"/>
        </w:rPr>
      </w:pPr>
    </w:p>
    <w:p w14:paraId="32C783DA" w14:textId="5A279D23" w:rsidR="009C4A97" w:rsidRDefault="0045034E" w:rsidP="00F51323">
      <w:pPr>
        <w:jc w:val="both"/>
        <w:rPr>
          <w:rFonts w:ascii="Arial" w:hAnsi="Arial" w:cs="Arial"/>
          <w:b/>
          <w:i/>
          <w:iCs/>
          <w:sz w:val="22"/>
          <w:szCs w:val="22"/>
        </w:rPr>
      </w:pPr>
      <w:r>
        <w:rPr>
          <w:rFonts w:ascii="Arial" w:hAnsi="Arial" w:cs="Arial"/>
          <w:b/>
          <w:i/>
          <w:iCs/>
          <w:sz w:val="22"/>
          <w:szCs w:val="22"/>
        </w:rPr>
        <w:t>Mrs. Calderwood moved to adopt Resolution 21-007 authorizing negotiation of a lease agreement with Chippewa Aerospace, Inc. for Building GA-02, also known as the former Eclipse Aviation hangar.  Ms. Horvath seconded the motion.  A roll-call vote followed: Mr. Conrad – aye, Mr. Dedenbach – aye, Mr. Page – aye, Mrs. Calderwood – aye, Mr. Carter - aye and Ms. Horvath – aye.  Motion passed 6-0.</w:t>
      </w:r>
    </w:p>
    <w:p w14:paraId="307337C8" w14:textId="4F2FD0A4" w:rsidR="00E63772" w:rsidRDefault="00E63772" w:rsidP="00F51323">
      <w:pPr>
        <w:jc w:val="both"/>
        <w:rPr>
          <w:rFonts w:ascii="Arial" w:hAnsi="Arial" w:cs="Arial"/>
          <w:b/>
          <w:i/>
          <w:iCs/>
          <w:sz w:val="22"/>
          <w:szCs w:val="22"/>
        </w:rPr>
      </w:pPr>
    </w:p>
    <w:p w14:paraId="78640D60" w14:textId="2D118A16" w:rsidR="00E63772" w:rsidRPr="00E63772" w:rsidRDefault="00E63772" w:rsidP="00E63772">
      <w:pPr>
        <w:rPr>
          <w:rFonts w:ascii="Arial" w:hAnsi="Arial" w:cs="Arial"/>
          <w:b/>
          <w:color w:val="000000"/>
          <w:sz w:val="22"/>
          <w:szCs w:val="22"/>
          <w:u w:val="single"/>
        </w:rPr>
      </w:pPr>
      <w:r w:rsidRPr="00E63772">
        <w:rPr>
          <w:rFonts w:ascii="Arial" w:hAnsi="Arial" w:cs="Arial"/>
          <w:b/>
          <w:color w:val="000000"/>
          <w:sz w:val="22"/>
          <w:szCs w:val="22"/>
          <w:u w:val="single"/>
        </w:rPr>
        <w:t>FDOT Joint Participation Agreements</w:t>
      </w:r>
      <w:r w:rsidR="001B5F60">
        <w:rPr>
          <w:rFonts w:ascii="Arial" w:hAnsi="Arial" w:cs="Arial"/>
          <w:b/>
          <w:color w:val="000000"/>
          <w:sz w:val="22"/>
          <w:szCs w:val="22"/>
          <w:u w:val="single"/>
        </w:rPr>
        <w:t xml:space="preserve"> (JPA)</w:t>
      </w:r>
      <w:r w:rsidRPr="00E63772">
        <w:rPr>
          <w:rFonts w:ascii="Arial" w:hAnsi="Arial" w:cs="Arial"/>
          <w:b/>
          <w:color w:val="000000"/>
          <w:sz w:val="22"/>
          <w:szCs w:val="22"/>
          <w:u w:val="single"/>
        </w:rPr>
        <w:t xml:space="preserve"> #s 438739-1-94-16 and 438739-1-94-19 Termination – Resolution 21-008</w:t>
      </w:r>
    </w:p>
    <w:p w14:paraId="18D99FAD" w14:textId="120BF3C7" w:rsidR="00E63772" w:rsidRPr="0005481C" w:rsidRDefault="0005481C" w:rsidP="00F51323">
      <w:pPr>
        <w:jc w:val="both"/>
        <w:rPr>
          <w:rFonts w:ascii="Arial" w:hAnsi="Arial" w:cs="Arial"/>
          <w:bCs/>
          <w:sz w:val="22"/>
          <w:szCs w:val="22"/>
        </w:rPr>
      </w:pPr>
      <w:r>
        <w:rPr>
          <w:rFonts w:ascii="Arial" w:hAnsi="Arial" w:cs="Arial"/>
          <w:bCs/>
          <w:sz w:val="22"/>
          <w:szCs w:val="22"/>
        </w:rPr>
        <w:t>Mr. Penksa reported that FDOT is required to change the format of its Joint Participation Agreement</w:t>
      </w:r>
      <w:r w:rsidR="00EB19F2">
        <w:rPr>
          <w:rFonts w:ascii="Arial" w:hAnsi="Arial" w:cs="Arial"/>
          <w:bCs/>
          <w:sz w:val="22"/>
          <w:szCs w:val="22"/>
        </w:rPr>
        <w:t xml:space="preserve">s </w:t>
      </w:r>
      <w:r>
        <w:rPr>
          <w:rFonts w:ascii="Arial" w:hAnsi="Arial" w:cs="Arial"/>
          <w:bCs/>
          <w:sz w:val="22"/>
          <w:szCs w:val="22"/>
        </w:rPr>
        <w:t xml:space="preserve">to meet the </w:t>
      </w:r>
      <w:r w:rsidR="001B5F60">
        <w:rPr>
          <w:rFonts w:ascii="Arial" w:hAnsi="Arial" w:cs="Arial"/>
          <w:bCs/>
          <w:sz w:val="22"/>
          <w:szCs w:val="22"/>
        </w:rPr>
        <w:t>re</w:t>
      </w:r>
      <w:r>
        <w:rPr>
          <w:rFonts w:ascii="Arial" w:hAnsi="Arial" w:cs="Arial"/>
          <w:bCs/>
          <w:sz w:val="22"/>
          <w:szCs w:val="22"/>
        </w:rPr>
        <w:t xml:space="preserve">quirements of a Florida Statute.  </w:t>
      </w:r>
      <w:r w:rsidR="001B5F60">
        <w:rPr>
          <w:rFonts w:ascii="Arial" w:hAnsi="Arial" w:cs="Arial"/>
          <w:bCs/>
          <w:sz w:val="22"/>
          <w:szCs w:val="22"/>
        </w:rPr>
        <w:t>He noted that although the</w:t>
      </w:r>
      <w:r w:rsidR="00EB19F2">
        <w:rPr>
          <w:rFonts w:ascii="Arial" w:hAnsi="Arial" w:cs="Arial"/>
          <w:bCs/>
          <w:sz w:val="22"/>
          <w:szCs w:val="22"/>
        </w:rPr>
        <w:t>se two</w:t>
      </w:r>
      <w:r w:rsidR="001B5F60">
        <w:rPr>
          <w:rFonts w:ascii="Arial" w:hAnsi="Arial" w:cs="Arial"/>
          <w:bCs/>
          <w:sz w:val="22"/>
          <w:szCs w:val="22"/>
        </w:rPr>
        <w:t xml:space="preserve"> JPAs will be terminated, the </w:t>
      </w:r>
      <w:r w:rsidR="00EB19F2">
        <w:rPr>
          <w:rFonts w:ascii="Arial" w:hAnsi="Arial" w:cs="Arial"/>
          <w:bCs/>
          <w:sz w:val="22"/>
          <w:szCs w:val="22"/>
        </w:rPr>
        <w:t xml:space="preserve">remaining available </w:t>
      </w:r>
      <w:r w:rsidR="001B5F60">
        <w:rPr>
          <w:rFonts w:ascii="Arial" w:hAnsi="Arial" w:cs="Arial"/>
          <w:bCs/>
          <w:sz w:val="22"/>
          <w:szCs w:val="22"/>
        </w:rPr>
        <w:t>funding will be moved to an existing Public Transportation Grant Agreement.</w:t>
      </w:r>
    </w:p>
    <w:p w14:paraId="31FE4D33" w14:textId="77777777" w:rsidR="0045034E" w:rsidRDefault="0045034E" w:rsidP="00F51323">
      <w:pPr>
        <w:jc w:val="both"/>
        <w:rPr>
          <w:rFonts w:ascii="Arial" w:hAnsi="Arial" w:cs="Arial"/>
          <w:b/>
          <w:i/>
          <w:iCs/>
          <w:sz w:val="22"/>
          <w:szCs w:val="22"/>
        </w:rPr>
      </w:pPr>
    </w:p>
    <w:p w14:paraId="311D10EB" w14:textId="7DB8B21E" w:rsidR="0045034E" w:rsidRDefault="0045034E" w:rsidP="0045034E">
      <w:pPr>
        <w:jc w:val="both"/>
        <w:rPr>
          <w:rFonts w:ascii="Arial" w:hAnsi="Arial" w:cs="Arial"/>
          <w:b/>
          <w:i/>
          <w:iCs/>
          <w:sz w:val="22"/>
          <w:szCs w:val="22"/>
        </w:rPr>
      </w:pPr>
      <w:r>
        <w:rPr>
          <w:rFonts w:ascii="Arial" w:hAnsi="Arial" w:cs="Arial"/>
          <w:b/>
          <w:i/>
          <w:iCs/>
          <w:sz w:val="22"/>
          <w:szCs w:val="22"/>
        </w:rPr>
        <w:t xml:space="preserve">Mr. Dedenbach moved to adopt Resolution 21-008 terminating FDOT Joint Participation </w:t>
      </w:r>
      <w:r w:rsidRPr="0045034E">
        <w:rPr>
          <w:rFonts w:ascii="Arial" w:hAnsi="Arial" w:cs="Arial"/>
          <w:b/>
          <w:i/>
          <w:iCs/>
          <w:sz w:val="22"/>
          <w:szCs w:val="22"/>
        </w:rPr>
        <w:t>agreement numbers 438739-1-94-16 and 438739-1-94-19</w:t>
      </w:r>
      <w:r>
        <w:rPr>
          <w:rFonts w:ascii="Arial" w:hAnsi="Arial" w:cs="Arial"/>
          <w:b/>
          <w:i/>
          <w:iCs/>
          <w:sz w:val="22"/>
          <w:szCs w:val="22"/>
        </w:rPr>
        <w:t>.  Mrs. Calderwood seconded the motion.  A roll-call vote followed: Mr. Dedenbach – aye, Mr. Page – aye, Mrs. Calderwood – aye, Mr. Carter - aye, Mr. Conrad – aye and Ms. Horvath – aye.  Motion passed 6-0.</w:t>
      </w:r>
    </w:p>
    <w:p w14:paraId="6A88272F" w14:textId="77777777" w:rsidR="0045034E" w:rsidRDefault="0045034E" w:rsidP="00E63772">
      <w:pPr>
        <w:rPr>
          <w:rFonts w:ascii="Arial" w:hAnsi="Arial" w:cs="Arial"/>
          <w:b/>
          <w:color w:val="000000"/>
          <w:sz w:val="22"/>
          <w:szCs w:val="22"/>
          <w:u w:val="single"/>
        </w:rPr>
      </w:pPr>
    </w:p>
    <w:p w14:paraId="43FA217C" w14:textId="492CEF65" w:rsidR="00E63772" w:rsidRDefault="00E63772" w:rsidP="00E63772">
      <w:pPr>
        <w:rPr>
          <w:rFonts w:ascii="Arial" w:hAnsi="Arial" w:cs="Arial"/>
          <w:b/>
          <w:color w:val="000000"/>
          <w:sz w:val="22"/>
          <w:szCs w:val="22"/>
          <w:u w:val="single"/>
        </w:rPr>
      </w:pPr>
      <w:r w:rsidRPr="00E63772">
        <w:rPr>
          <w:rFonts w:ascii="Arial" w:hAnsi="Arial" w:cs="Arial"/>
          <w:b/>
          <w:color w:val="000000"/>
          <w:sz w:val="22"/>
          <w:szCs w:val="22"/>
          <w:u w:val="single"/>
        </w:rPr>
        <w:t>FDOT Public Transportation Grant Agreement</w:t>
      </w:r>
      <w:r w:rsidR="001B5F60">
        <w:rPr>
          <w:rFonts w:ascii="Arial" w:hAnsi="Arial" w:cs="Arial"/>
          <w:b/>
          <w:color w:val="000000"/>
          <w:sz w:val="22"/>
          <w:szCs w:val="22"/>
          <w:u w:val="single"/>
        </w:rPr>
        <w:t xml:space="preserve"> (</w:t>
      </w:r>
      <w:proofErr w:type="gramStart"/>
      <w:r w:rsidR="001B5F60">
        <w:rPr>
          <w:rFonts w:ascii="Arial" w:hAnsi="Arial" w:cs="Arial"/>
          <w:b/>
          <w:color w:val="000000"/>
          <w:sz w:val="22"/>
          <w:szCs w:val="22"/>
          <w:u w:val="single"/>
        </w:rPr>
        <w:t xml:space="preserve">PTGA) </w:t>
      </w:r>
      <w:r w:rsidRPr="00E63772">
        <w:rPr>
          <w:rFonts w:ascii="Arial" w:hAnsi="Arial" w:cs="Arial"/>
          <w:b/>
          <w:color w:val="000000"/>
          <w:sz w:val="22"/>
          <w:szCs w:val="22"/>
          <w:u w:val="single"/>
        </w:rPr>
        <w:t xml:space="preserve"> #</w:t>
      </w:r>
      <w:proofErr w:type="gramEnd"/>
      <w:r w:rsidRPr="00E63772">
        <w:rPr>
          <w:rFonts w:ascii="Arial" w:hAnsi="Arial" w:cs="Arial"/>
          <w:b/>
          <w:color w:val="000000"/>
          <w:sz w:val="22"/>
          <w:szCs w:val="22"/>
          <w:u w:val="single"/>
        </w:rPr>
        <w:t xml:space="preserve"> 438739-1-94-21 Amendment #3 – Terminal Improvements/Expansion &amp; Parking Lot Additional Funding – Resolution 21-009</w:t>
      </w:r>
    </w:p>
    <w:p w14:paraId="3F8A2AEA" w14:textId="3B788A4C" w:rsidR="00E63772" w:rsidRPr="001B5F60" w:rsidRDefault="001B5F60" w:rsidP="001B5F60">
      <w:pPr>
        <w:jc w:val="both"/>
        <w:rPr>
          <w:rFonts w:ascii="Arial" w:hAnsi="Arial" w:cs="Arial"/>
          <w:bCs/>
          <w:sz w:val="22"/>
          <w:szCs w:val="22"/>
        </w:rPr>
      </w:pPr>
      <w:r w:rsidRPr="001B5F60">
        <w:rPr>
          <w:rFonts w:ascii="Arial" w:hAnsi="Arial" w:cs="Arial"/>
          <w:bCs/>
          <w:sz w:val="22"/>
          <w:szCs w:val="22"/>
        </w:rPr>
        <w:t xml:space="preserve">Mr. Penksa reported that this PTGA is amended to accept the transfer of funds from the </w:t>
      </w:r>
      <w:r>
        <w:rPr>
          <w:rFonts w:ascii="Arial" w:hAnsi="Arial" w:cs="Arial"/>
          <w:bCs/>
          <w:sz w:val="22"/>
          <w:szCs w:val="22"/>
        </w:rPr>
        <w:t xml:space="preserve">aforementioned </w:t>
      </w:r>
      <w:r w:rsidRPr="001B5F60">
        <w:rPr>
          <w:rFonts w:ascii="Arial" w:hAnsi="Arial" w:cs="Arial"/>
          <w:bCs/>
          <w:sz w:val="22"/>
          <w:szCs w:val="22"/>
        </w:rPr>
        <w:t>terminated JPA</w:t>
      </w:r>
      <w:r>
        <w:rPr>
          <w:rFonts w:ascii="Arial" w:hAnsi="Arial" w:cs="Arial"/>
          <w:bCs/>
          <w:sz w:val="22"/>
          <w:szCs w:val="22"/>
        </w:rPr>
        <w:t>.</w:t>
      </w:r>
    </w:p>
    <w:p w14:paraId="50F407D8" w14:textId="4770174F" w:rsidR="00E63772" w:rsidRDefault="00E63772" w:rsidP="00E63772">
      <w:pPr>
        <w:rPr>
          <w:rFonts w:ascii="Arial" w:hAnsi="Arial" w:cs="Arial"/>
          <w:b/>
          <w:color w:val="000000"/>
          <w:sz w:val="22"/>
          <w:szCs w:val="22"/>
          <w:u w:val="single"/>
        </w:rPr>
      </w:pPr>
    </w:p>
    <w:p w14:paraId="1F90C3EC" w14:textId="4F55CBBC" w:rsidR="00CC753C" w:rsidRDefault="00CC753C" w:rsidP="00CC753C">
      <w:pPr>
        <w:jc w:val="both"/>
        <w:rPr>
          <w:rFonts w:ascii="Arial" w:hAnsi="Arial" w:cs="Arial"/>
          <w:b/>
          <w:i/>
          <w:iCs/>
          <w:sz w:val="22"/>
          <w:szCs w:val="22"/>
        </w:rPr>
      </w:pPr>
      <w:r w:rsidRPr="00CC753C">
        <w:rPr>
          <w:rFonts w:ascii="Arial" w:hAnsi="Arial" w:cs="Arial"/>
          <w:b/>
          <w:i/>
          <w:iCs/>
          <w:sz w:val="22"/>
          <w:szCs w:val="22"/>
        </w:rPr>
        <w:t>Mr. Dedenbach moved to adopt Resolution 21-009 accepting Amendment # 3 of Public Transportation Grant Agreement # 438739-1-94-21 from the Florida Department of Transportation for additional funding of the Terminal Improvement/Expansion and Parking Lot projects.</w:t>
      </w:r>
      <w:r>
        <w:rPr>
          <w:rFonts w:ascii="Arial" w:hAnsi="Arial" w:cs="Arial"/>
          <w:b/>
          <w:i/>
          <w:iCs/>
          <w:sz w:val="22"/>
          <w:szCs w:val="22"/>
        </w:rPr>
        <w:t xml:space="preserve">  A roll-call vote followed: Mr. Page – aye, Mrs. Calderwood – aye, Mr. Carter - aye, Mr. Conrad – aye, Mr. Dedenbach – aye and Ms. Horvath – aye.  Motion passed 6-0.</w:t>
      </w:r>
    </w:p>
    <w:p w14:paraId="4E115DE5" w14:textId="0B4BF442" w:rsidR="00E63772" w:rsidRDefault="00E63772" w:rsidP="00E63772">
      <w:pPr>
        <w:rPr>
          <w:rFonts w:ascii="Arial" w:hAnsi="Arial" w:cs="Arial"/>
          <w:b/>
          <w:color w:val="000000"/>
          <w:sz w:val="22"/>
          <w:szCs w:val="22"/>
          <w:u w:val="single"/>
        </w:rPr>
      </w:pPr>
    </w:p>
    <w:p w14:paraId="14F829AC" w14:textId="77777777" w:rsidR="00EB19F2" w:rsidRDefault="00EB19F2" w:rsidP="00E63772">
      <w:pPr>
        <w:rPr>
          <w:rFonts w:ascii="Arial" w:hAnsi="Arial" w:cs="Arial"/>
          <w:b/>
          <w:color w:val="000000"/>
          <w:sz w:val="22"/>
          <w:szCs w:val="22"/>
          <w:u w:val="single"/>
        </w:rPr>
      </w:pPr>
    </w:p>
    <w:p w14:paraId="72785273" w14:textId="77777777" w:rsidR="00EB19F2" w:rsidRDefault="00EB19F2" w:rsidP="00E63772">
      <w:pPr>
        <w:rPr>
          <w:rFonts w:ascii="Arial" w:hAnsi="Arial" w:cs="Arial"/>
          <w:b/>
          <w:color w:val="000000"/>
          <w:sz w:val="22"/>
          <w:szCs w:val="22"/>
          <w:u w:val="single"/>
        </w:rPr>
      </w:pPr>
    </w:p>
    <w:p w14:paraId="7BE64830" w14:textId="0F636076" w:rsidR="00E63772" w:rsidRDefault="00E63772" w:rsidP="00E63772">
      <w:pPr>
        <w:rPr>
          <w:rFonts w:ascii="Arial" w:hAnsi="Arial" w:cs="Arial"/>
          <w:b/>
          <w:color w:val="000000"/>
          <w:sz w:val="22"/>
          <w:szCs w:val="22"/>
          <w:u w:val="single"/>
        </w:rPr>
      </w:pPr>
      <w:r>
        <w:rPr>
          <w:rFonts w:ascii="Arial" w:hAnsi="Arial" w:cs="Arial"/>
          <w:b/>
          <w:color w:val="000000"/>
          <w:sz w:val="22"/>
          <w:szCs w:val="22"/>
          <w:u w:val="single"/>
        </w:rPr>
        <w:t>FDOT Public Transportation Grant Agreement # 440065-1-94-21 Amendment # 1 – Description to Include Design &amp; Construction T/W A and Design T/W E – Resolution 21-010</w:t>
      </w:r>
    </w:p>
    <w:p w14:paraId="334F5BA1" w14:textId="0C3F3B6C" w:rsidR="001B5F60" w:rsidRPr="001B5F60" w:rsidRDefault="001B5F60" w:rsidP="001B5F60">
      <w:pPr>
        <w:jc w:val="both"/>
        <w:rPr>
          <w:rFonts w:ascii="Arial" w:hAnsi="Arial" w:cs="Arial"/>
          <w:bCs/>
          <w:color w:val="000000"/>
          <w:sz w:val="22"/>
          <w:szCs w:val="22"/>
        </w:rPr>
      </w:pPr>
      <w:r>
        <w:rPr>
          <w:rFonts w:ascii="Arial" w:hAnsi="Arial" w:cs="Arial"/>
          <w:bCs/>
          <w:color w:val="000000"/>
          <w:sz w:val="22"/>
          <w:szCs w:val="22"/>
        </w:rPr>
        <w:lastRenderedPageBreak/>
        <w:t xml:space="preserve">Mr. Penksa reported that this PTGA amendment is an offer to include </w:t>
      </w:r>
      <w:r w:rsidRPr="001B5F60">
        <w:rPr>
          <w:rFonts w:ascii="Arial" w:hAnsi="Arial" w:cs="Arial"/>
          <w:bCs/>
          <w:color w:val="000000"/>
          <w:sz w:val="22"/>
          <w:szCs w:val="22"/>
        </w:rPr>
        <w:t>Design &amp; Construction of Taxiway A Rehabilitation, Lighting Reconfiguration and the Design of Taxiway E</w:t>
      </w:r>
      <w:r>
        <w:rPr>
          <w:rFonts w:ascii="Arial" w:hAnsi="Arial" w:cs="Arial"/>
          <w:bCs/>
          <w:color w:val="000000"/>
          <w:sz w:val="22"/>
          <w:szCs w:val="22"/>
        </w:rPr>
        <w:t xml:space="preserve"> in the scope of work for the existing </w:t>
      </w:r>
      <w:r w:rsidR="00EB19F2">
        <w:rPr>
          <w:rFonts w:ascii="Arial" w:hAnsi="Arial" w:cs="Arial"/>
          <w:bCs/>
          <w:color w:val="000000"/>
          <w:sz w:val="22"/>
          <w:szCs w:val="22"/>
        </w:rPr>
        <w:t>grant</w:t>
      </w:r>
      <w:r>
        <w:rPr>
          <w:rFonts w:ascii="Arial" w:hAnsi="Arial" w:cs="Arial"/>
          <w:bCs/>
          <w:color w:val="000000"/>
          <w:sz w:val="22"/>
          <w:szCs w:val="22"/>
        </w:rPr>
        <w:t>.</w:t>
      </w:r>
    </w:p>
    <w:p w14:paraId="0AB9FE94" w14:textId="77777777" w:rsidR="00E63772" w:rsidRDefault="00E63772" w:rsidP="00F51323">
      <w:pPr>
        <w:jc w:val="both"/>
        <w:rPr>
          <w:rFonts w:ascii="Arial" w:hAnsi="Arial" w:cs="Arial"/>
          <w:b/>
          <w:i/>
          <w:iCs/>
          <w:sz w:val="22"/>
          <w:szCs w:val="22"/>
        </w:rPr>
      </w:pPr>
    </w:p>
    <w:p w14:paraId="1C781DE0" w14:textId="6CA8A441" w:rsidR="0004167D" w:rsidRDefault="00504E6B" w:rsidP="0004167D">
      <w:pPr>
        <w:jc w:val="both"/>
        <w:rPr>
          <w:rFonts w:ascii="Arial" w:hAnsi="Arial" w:cs="Arial"/>
          <w:b/>
          <w:i/>
          <w:iCs/>
          <w:sz w:val="22"/>
          <w:szCs w:val="22"/>
        </w:rPr>
      </w:pPr>
      <w:r>
        <w:rPr>
          <w:rFonts w:ascii="Arial" w:hAnsi="Arial" w:cs="Arial"/>
          <w:b/>
          <w:i/>
          <w:iCs/>
          <w:sz w:val="22"/>
          <w:szCs w:val="22"/>
        </w:rPr>
        <w:t>Mrs. Calderwood moved to adopt Resolution 21-010 accepting</w:t>
      </w:r>
      <w:r w:rsidR="0004167D">
        <w:rPr>
          <w:rFonts w:ascii="Arial" w:hAnsi="Arial" w:cs="Arial"/>
          <w:b/>
          <w:i/>
          <w:iCs/>
          <w:sz w:val="22"/>
          <w:szCs w:val="22"/>
        </w:rPr>
        <w:t xml:space="preserve"> amendment # 1 to Public Transportation Grant Agreement # </w:t>
      </w:r>
      <w:r w:rsidR="0004167D" w:rsidRPr="0004167D">
        <w:rPr>
          <w:rFonts w:ascii="Arial" w:hAnsi="Arial" w:cs="Arial"/>
          <w:b/>
          <w:i/>
          <w:iCs/>
          <w:sz w:val="22"/>
          <w:szCs w:val="22"/>
        </w:rPr>
        <w:t>440065-1-94-21 from Florida Department of Transportation for Design &amp; Construction of Taxiway A Rehabilitation, Lighting Reconfiguration and the Design of Taxiway E</w:t>
      </w:r>
      <w:r w:rsidR="0004167D">
        <w:rPr>
          <w:rFonts w:ascii="Arial" w:hAnsi="Arial" w:cs="Arial"/>
          <w:b/>
          <w:i/>
          <w:iCs/>
          <w:sz w:val="22"/>
          <w:szCs w:val="22"/>
        </w:rPr>
        <w:t xml:space="preserve">.  Mr. Page seconded the motion.  A roll-call vote followed: Mrs. Calderwood – aye, Mr. Carter - aye, Mr. Conrad – aye, Mr. Dedenbach – aye, Mr. Page – </w:t>
      </w:r>
      <w:proofErr w:type="gramStart"/>
      <w:r w:rsidR="0004167D">
        <w:rPr>
          <w:rFonts w:ascii="Arial" w:hAnsi="Arial" w:cs="Arial"/>
          <w:b/>
          <w:i/>
          <w:iCs/>
          <w:sz w:val="22"/>
          <w:szCs w:val="22"/>
        </w:rPr>
        <w:t>aye  and</w:t>
      </w:r>
      <w:proofErr w:type="gramEnd"/>
      <w:r w:rsidR="0004167D">
        <w:rPr>
          <w:rFonts w:ascii="Arial" w:hAnsi="Arial" w:cs="Arial"/>
          <w:b/>
          <w:i/>
          <w:iCs/>
          <w:sz w:val="22"/>
          <w:szCs w:val="22"/>
        </w:rPr>
        <w:t xml:space="preserve"> Ms. Horvath – aye.  Motion passed 6-0.</w:t>
      </w:r>
    </w:p>
    <w:p w14:paraId="269FAA23" w14:textId="471EE4EE" w:rsidR="00E63772" w:rsidRDefault="00E63772" w:rsidP="00F51323">
      <w:pPr>
        <w:jc w:val="both"/>
        <w:rPr>
          <w:rFonts w:ascii="Arial" w:hAnsi="Arial" w:cs="Arial"/>
          <w:b/>
          <w:i/>
          <w:iCs/>
          <w:sz w:val="22"/>
          <w:szCs w:val="22"/>
        </w:rPr>
      </w:pPr>
    </w:p>
    <w:p w14:paraId="4BBBBCB0" w14:textId="42A9164D" w:rsidR="001D2565" w:rsidRPr="004B0D1A" w:rsidRDefault="001D2565" w:rsidP="00FB7AE3">
      <w:pPr>
        <w:rPr>
          <w:rFonts w:ascii="Arial" w:hAnsi="Arial" w:cs="Arial"/>
          <w:b/>
          <w:sz w:val="22"/>
          <w:szCs w:val="22"/>
          <w:u w:val="single"/>
        </w:rPr>
      </w:pPr>
      <w:r w:rsidRPr="004B0D1A">
        <w:rPr>
          <w:rFonts w:ascii="Arial" w:hAnsi="Arial" w:cs="Arial"/>
          <w:b/>
          <w:sz w:val="22"/>
          <w:szCs w:val="22"/>
          <w:u w:val="single"/>
        </w:rPr>
        <w:t xml:space="preserve">Tenant Reports: </w:t>
      </w:r>
    </w:p>
    <w:p w14:paraId="04026EA2" w14:textId="70D743FF" w:rsidR="003D311F" w:rsidRDefault="00C333DF" w:rsidP="001B5F60">
      <w:pPr>
        <w:jc w:val="both"/>
        <w:rPr>
          <w:rFonts w:ascii="Arial" w:hAnsi="Arial" w:cs="Arial"/>
          <w:bCs/>
          <w:sz w:val="22"/>
          <w:szCs w:val="22"/>
        </w:rPr>
      </w:pPr>
      <w:r w:rsidRPr="003D311F">
        <w:rPr>
          <w:rFonts w:ascii="Arial" w:hAnsi="Arial" w:cs="Arial"/>
          <w:bCs/>
          <w:sz w:val="22"/>
          <w:szCs w:val="22"/>
        </w:rPr>
        <w:t>University Air Center</w:t>
      </w:r>
      <w:r w:rsidR="005D304F" w:rsidRPr="003D311F">
        <w:rPr>
          <w:rFonts w:ascii="Arial" w:hAnsi="Arial" w:cs="Arial"/>
          <w:bCs/>
          <w:sz w:val="22"/>
          <w:szCs w:val="22"/>
        </w:rPr>
        <w:t xml:space="preserve"> </w:t>
      </w:r>
      <w:r w:rsidR="00B507BA" w:rsidRPr="003D311F">
        <w:rPr>
          <w:rFonts w:ascii="Arial" w:hAnsi="Arial" w:cs="Arial"/>
          <w:bCs/>
          <w:sz w:val="22"/>
          <w:szCs w:val="22"/>
        </w:rPr>
        <w:t xml:space="preserve">Chief Operating Officer Debbie Frederick </w:t>
      </w:r>
      <w:r w:rsidR="00F703DF" w:rsidRPr="003D311F">
        <w:rPr>
          <w:rFonts w:ascii="Arial" w:hAnsi="Arial" w:cs="Arial"/>
          <w:bCs/>
          <w:sz w:val="22"/>
          <w:szCs w:val="22"/>
        </w:rPr>
        <w:t xml:space="preserve">reported that </w:t>
      </w:r>
      <w:r w:rsidR="001B5F60" w:rsidRPr="003D311F">
        <w:rPr>
          <w:rFonts w:ascii="Arial" w:hAnsi="Arial" w:cs="Arial"/>
          <w:bCs/>
          <w:sz w:val="22"/>
          <w:szCs w:val="22"/>
        </w:rPr>
        <w:t>UAC received an International Cirrus Vision Jet Facility of the Year Award</w:t>
      </w:r>
      <w:r w:rsidR="003D311F" w:rsidRPr="003D311F">
        <w:rPr>
          <w:rFonts w:ascii="Arial" w:hAnsi="Arial" w:cs="Arial"/>
          <w:bCs/>
          <w:sz w:val="22"/>
          <w:szCs w:val="22"/>
        </w:rPr>
        <w:t>.</w:t>
      </w:r>
      <w:r w:rsidR="001B5F60" w:rsidRPr="003D311F">
        <w:rPr>
          <w:rFonts w:ascii="Arial" w:hAnsi="Arial" w:cs="Arial"/>
          <w:bCs/>
          <w:sz w:val="22"/>
          <w:szCs w:val="22"/>
        </w:rPr>
        <w:t xml:space="preserve"> </w:t>
      </w:r>
      <w:r w:rsidR="003D311F">
        <w:rPr>
          <w:rFonts w:ascii="Arial" w:hAnsi="Arial" w:cs="Arial"/>
          <w:bCs/>
          <w:sz w:val="22"/>
          <w:szCs w:val="22"/>
        </w:rPr>
        <w:t xml:space="preserve"> She stated that UAC has purchased a van which will be outfitted as a service van so that UAC can support Cirrus Vision Jet</w:t>
      </w:r>
      <w:r w:rsidR="00EB19F2">
        <w:rPr>
          <w:rFonts w:ascii="Arial" w:hAnsi="Arial" w:cs="Arial"/>
          <w:bCs/>
          <w:sz w:val="22"/>
          <w:szCs w:val="22"/>
        </w:rPr>
        <w:t>s</w:t>
      </w:r>
      <w:r w:rsidR="003D311F">
        <w:rPr>
          <w:rFonts w:ascii="Arial" w:hAnsi="Arial" w:cs="Arial"/>
          <w:bCs/>
          <w:sz w:val="22"/>
          <w:szCs w:val="22"/>
        </w:rPr>
        <w:t xml:space="preserve"> at other airports. </w:t>
      </w:r>
    </w:p>
    <w:p w14:paraId="77CB37CC" w14:textId="77777777" w:rsidR="003D311F" w:rsidRDefault="003D311F" w:rsidP="001B5F60">
      <w:pPr>
        <w:jc w:val="both"/>
        <w:rPr>
          <w:rFonts w:ascii="Arial" w:hAnsi="Arial" w:cs="Arial"/>
          <w:bCs/>
          <w:sz w:val="22"/>
          <w:szCs w:val="22"/>
        </w:rPr>
      </w:pPr>
    </w:p>
    <w:p w14:paraId="788D5BFC" w14:textId="7E2786B4" w:rsidR="00FA116F" w:rsidRDefault="003D311F" w:rsidP="001B5F60">
      <w:pPr>
        <w:jc w:val="both"/>
        <w:rPr>
          <w:rFonts w:ascii="Arial" w:hAnsi="Arial" w:cs="Arial"/>
          <w:bCs/>
          <w:sz w:val="22"/>
          <w:szCs w:val="22"/>
        </w:rPr>
      </w:pPr>
      <w:r>
        <w:rPr>
          <w:rFonts w:ascii="Arial" w:hAnsi="Arial" w:cs="Arial"/>
          <w:bCs/>
          <w:sz w:val="22"/>
          <w:szCs w:val="22"/>
        </w:rPr>
        <w:t>Ms. Frederick reported that</w:t>
      </w:r>
      <w:r w:rsidR="00B8080B">
        <w:rPr>
          <w:rFonts w:ascii="Arial" w:hAnsi="Arial" w:cs="Arial"/>
          <w:bCs/>
          <w:sz w:val="22"/>
          <w:szCs w:val="22"/>
        </w:rPr>
        <w:t xml:space="preserve"> Navy</w:t>
      </w:r>
      <w:r>
        <w:rPr>
          <w:rFonts w:ascii="Arial" w:hAnsi="Arial" w:cs="Arial"/>
          <w:bCs/>
          <w:sz w:val="22"/>
          <w:szCs w:val="22"/>
        </w:rPr>
        <w:t xml:space="preserve"> T-45 aircraft will be operating missions at GNV from April 2 to April 16 and </w:t>
      </w:r>
      <w:r w:rsidR="00B8080B">
        <w:rPr>
          <w:rFonts w:ascii="Arial" w:hAnsi="Arial" w:cs="Arial"/>
          <w:bCs/>
          <w:sz w:val="22"/>
          <w:szCs w:val="22"/>
        </w:rPr>
        <w:t xml:space="preserve">civilian </w:t>
      </w:r>
      <w:r>
        <w:rPr>
          <w:rFonts w:ascii="Arial" w:hAnsi="Arial" w:cs="Arial"/>
          <w:bCs/>
          <w:sz w:val="22"/>
          <w:szCs w:val="22"/>
        </w:rPr>
        <w:t>T-6 aircraft will also be on hand April 7 to April 13.</w:t>
      </w:r>
    </w:p>
    <w:p w14:paraId="4DB637F2" w14:textId="628D1993" w:rsidR="003D311F" w:rsidRDefault="003D311F" w:rsidP="001B5F60">
      <w:pPr>
        <w:jc w:val="both"/>
        <w:rPr>
          <w:rFonts w:ascii="Arial" w:hAnsi="Arial" w:cs="Arial"/>
          <w:bCs/>
          <w:sz w:val="22"/>
          <w:szCs w:val="22"/>
        </w:rPr>
      </w:pPr>
    </w:p>
    <w:p w14:paraId="5A1B145C" w14:textId="35CF6351" w:rsidR="003D311F" w:rsidRPr="003D311F" w:rsidRDefault="003D311F" w:rsidP="001B5F60">
      <w:pPr>
        <w:jc w:val="both"/>
        <w:rPr>
          <w:rFonts w:ascii="Arial" w:hAnsi="Arial" w:cs="Arial"/>
          <w:bCs/>
          <w:sz w:val="22"/>
          <w:szCs w:val="22"/>
        </w:rPr>
      </w:pPr>
      <w:r>
        <w:rPr>
          <w:rFonts w:ascii="Arial" w:hAnsi="Arial" w:cs="Arial"/>
          <w:bCs/>
          <w:sz w:val="22"/>
          <w:szCs w:val="22"/>
        </w:rPr>
        <w:t>Ms. Frederick reported that UAC currently has 8 job openings; she stated the that the positions are posted on Indeed.com.</w:t>
      </w:r>
    </w:p>
    <w:p w14:paraId="7556EFD0" w14:textId="77777777" w:rsidR="00D21770" w:rsidRPr="004478AF" w:rsidRDefault="00D21770" w:rsidP="00983B84">
      <w:pPr>
        <w:jc w:val="both"/>
        <w:rPr>
          <w:rFonts w:ascii="Arial" w:hAnsi="Arial" w:cs="Arial"/>
          <w:bCs/>
          <w:color w:val="FF0000"/>
          <w:sz w:val="22"/>
          <w:szCs w:val="22"/>
        </w:rPr>
      </w:pPr>
    </w:p>
    <w:p w14:paraId="6DA376DA" w14:textId="34002629" w:rsidR="00A75DE4" w:rsidRDefault="00A75DE4" w:rsidP="00585839">
      <w:pPr>
        <w:rPr>
          <w:rFonts w:ascii="Arial" w:hAnsi="Arial" w:cs="Arial"/>
          <w:b/>
          <w:sz w:val="22"/>
          <w:szCs w:val="22"/>
          <w:u w:val="single"/>
        </w:rPr>
      </w:pPr>
      <w:r w:rsidRPr="004B0D1A">
        <w:rPr>
          <w:rFonts w:ascii="Arial" w:hAnsi="Arial" w:cs="Arial"/>
          <w:b/>
          <w:sz w:val="22"/>
          <w:szCs w:val="22"/>
          <w:u w:val="single"/>
        </w:rPr>
        <w:t>Other Information:</w:t>
      </w:r>
    </w:p>
    <w:p w14:paraId="102618D2" w14:textId="034E886D" w:rsidR="00A75DE4" w:rsidRPr="00FB6DBD" w:rsidRDefault="00FB6DBD" w:rsidP="00FB6DBD">
      <w:pPr>
        <w:jc w:val="both"/>
        <w:rPr>
          <w:rFonts w:ascii="Arial" w:hAnsi="Arial" w:cs="Arial"/>
          <w:bCs/>
          <w:sz w:val="22"/>
          <w:szCs w:val="22"/>
        </w:rPr>
      </w:pPr>
      <w:r w:rsidRPr="00FB6DBD">
        <w:rPr>
          <w:rFonts w:ascii="Arial" w:hAnsi="Arial" w:cs="Arial"/>
          <w:bCs/>
          <w:sz w:val="22"/>
          <w:szCs w:val="22"/>
        </w:rPr>
        <w:t xml:space="preserve">Marketing Manager Erin Porter reported that </w:t>
      </w:r>
      <w:r w:rsidR="00C22F9D">
        <w:rPr>
          <w:rFonts w:ascii="Arial" w:hAnsi="Arial" w:cs="Arial"/>
          <w:bCs/>
          <w:sz w:val="22"/>
          <w:szCs w:val="22"/>
        </w:rPr>
        <w:t xml:space="preserve">the </w:t>
      </w:r>
      <w:r w:rsidRPr="00FB6DBD">
        <w:rPr>
          <w:rFonts w:ascii="Arial" w:hAnsi="Arial" w:cs="Arial"/>
          <w:bCs/>
          <w:sz w:val="22"/>
          <w:szCs w:val="22"/>
        </w:rPr>
        <w:t>Idento</w:t>
      </w:r>
      <w:r w:rsidR="00C22F9D">
        <w:rPr>
          <w:rFonts w:ascii="Arial" w:hAnsi="Arial" w:cs="Arial"/>
          <w:bCs/>
          <w:sz w:val="22"/>
          <w:szCs w:val="22"/>
        </w:rPr>
        <w:t>GO vehicle</w:t>
      </w:r>
      <w:r w:rsidRPr="00FB6DBD">
        <w:rPr>
          <w:rFonts w:ascii="Arial" w:hAnsi="Arial" w:cs="Arial"/>
          <w:bCs/>
          <w:sz w:val="22"/>
          <w:szCs w:val="22"/>
        </w:rPr>
        <w:t xml:space="preserve"> will be on-site April 5 – 9 and April 12 – 16 for TSA Pre</w:t>
      </w:r>
      <w:r w:rsidR="00C22F9D">
        <w:rPr>
          <w:rFonts w:ascii="Arial" w:hAnsi="Arial" w:cs="Arial"/>
          <w:bCs/>
          <w:sz w:val="22"/>
          <w:szCs w:val="22"/>
        </w:rPr>
        <w:t>Check</w:t>
      </w:r>
      <w:r w:rsidRPr="00FB6DBD">
        <w:rPr>
          <w:rFonts w:ascii="Arial" w:hAnsi="Arial" w:cs="Arial"/>
          <w:bCs/>
          <w:sz w:val="22"/>
          <w:szCs w:val="22"/>
        </w:rPr>
        <w:t xml:space="preserve"> </w:t>
      </w:r>
      <w:r w:rsidR="00C22F9D">
        <w:rPr>
          <w:rFonts w:ascii="Arial" w:hAnsi="Arial" w:cs="Arial"/>
          <w:bCs/>
          <w:sz w:val="22"/>
          <w:szCs w:val="22"/>
        </w:rPr>
        <w:t>application and enrollment</w:t>
      </w:r>
      <w:r w:rsidRPr="00FB6DBD">
        <w:rPr>
          <w:rFonts w:ascii="Arial" w:hAnsi="Arial" w:cs="Arial"/>
          <w:bCs/>
          <w:sz w:val="22"/>
          <w:szCs w:val="22"/>
        </w:rPr>
        <w:t>.</w:t>
      </w:r>
    </w:p>
    <w:p w14:paraId="44CF4BDB" w14:textId="77777777" w:rsidR="00FB6DBD" w:rsidRDefault="00FB6DBD" w:rsidP="00585839">
      <w:pPr>
        <w:rPr>
          <w:rFonts w:ascii="Arial" w:hAnsi="Arial" w:cs="Arial"/>
          <w:b/>
          <w:sz w:val="22"/>
          <w:szCs w:val="22"/>
          <w:u w:val="single"/>
        </w:rPr>
      </w:pPr>
    </w:p>
    <w:p w14:paraId="2AD446B3" w14:textId="7F9A6B09" w:rsidR="00C333DF" w:rsidRDefault="00C333DF" w:rsidP="00585839">
      <w:pPr>
        <w:rPr>
          <w:rFonts w:ascii="Arial" w:hAnsi="Arial" w:cs="Arial"/>
          <w:bCs/>
          <w:sz w:val="22"/>
          <w:szCs w:val="22"/>
        </w:rPr>
      </w:pPr>
      <w:r w:rsidRPr="00585839">
        <w:rPr>
          <w:rFonts w:ascii="Arial" w:hAnsi="Arial" w:cs="Arial"/>
          <w:b/>
          <w:sz w:val="22"/>
          <w:szCs w:val="22"/>
          <w:u w:val="single"/>
        </w:rPr>
        <w:t>Airport Authority:</w:t>
      </w:r>
      <w:r w:rsidR="00096AF3" w:rsidRPr="00096AF3">
        <w:rPr>
          <w:rFonts w:ascii="Arial" w:hAnsi="Arial" w:cs="Arial"/>
          <w:bCs/>
          <w:sz w:val="22"/>
          <w:szCs w:val="22"/>
        </w:rPr>
        <w:t xml:space="preserve"> </w:t>
      </w:r>
      <w:r w:rsidR="0028473A">
        <w:rPr>
          <w:rFonts w:ascii="Arial" w:hAnsi="Arial" w:cs="Arial"/>
          <w:bCs/>
          <w:sz w:val="22"/>
          <w:szCs w:val="22"/>
        </w:rPr>
        <w:t>None</w:t>
      </w:r>
    </w:p>
    <w:p w14:paraId="634FD80A" w14:textId="77777777" w:rsidR="00AF2AE4" w:rsidRDefault="00AF2AE4" w:rsidP="00FB7AE3">
      <w:pPr>
        <w:rPr>
          <w:rFonts w:ascii="Arial" w:hAnsi="Arial" w:cs="Arial"/>
          <w:b/>
          <w:sz w:val="22"/>
          <w:szCs w:val="22"/>
          <w:u w:val="single"/>
        </w:rPr>
      </w:pPr>
    </w:p>
    <w:p w14:paraId="6104CB60" w14:textId="223195E3" w:rsidR="00DC41C3" w:rsidRPr="00B825D5" w:rsidRDefault="006B4598" w:rsidP="00FB7AE3">
      <w:pPr>
        <w:rPr>
          <w:rFonts w:ascii="Arial" w:hAnsi="Arial" w:cs="Arial"/>
          <w:b/>
          <w:sz w:val="22"/>
          <w:szCs w:val="22"/>
          <w:u w:val="single"/>
        </w:rPr>
      </w:pPr>
      <w:r w:rsidRPr="00B825D5">
        <w:rPr>
          <w:rFonts w:ascii="Arial" w:hAnsi="Arial" w:cs="Arial"/>
          <w:b/>
          <w:sz w:val="22"/>
          <w:szCs w:val="22"/>
          <w:u w:val="single"/>
        </w:rPr>
        <w:t>Adjournment</w:t>
      </w:r>
    </w:p>
    <w:p w14:paraId="0FFB181D" w14:textId="19130ABD" w:rsidR="006B1BEE" w:rsidRPr="00D427C3" w:rsidRDefault="00D472B4" w:rsidP="00D1138F">
      <w:pPr>
        <w:jc w:val="both"/>
        <w:rPr>
          <w:rFonts w:ascii="Arial" w:hAnsi="Arial" w:cs="Arial"/>
          <w:bCs/>
          <w:sz w:val="22"/>
          <w:szCs w:val="22"/>
        </w:rPr>
      </w:pPr>
      <w:r w:rsidRPr="004B0D1A">
        <w:rPr>
          <w:rFonts w:ascii="Arial" w:hAnsi="Arial" w:cs="Arial"/>
          <w:bCs/>
          <w:sz w:val="22"/>
          <w:szCs w:val="22"/>
        </w:rPr>
        <w:t xml:space="preserve">At </w:t>
      </w:r>
      <w:r w:rsidR="004B0D1A" w:rsidRPr="004B0D1A">
        <w:rPr>
          <w:rFonts w:ascii="Arial" w:hAnsi="Arial" w:cs="Arial"/>
          <w:bCs/>
          <w:sz w:val="22"/>
          <w:szCs w:val="22"/>
        </w:rPr>
        <w:t>5:0</w:t>
      </w:r>
      <w:r w:rsidR="004478AF">
        <w:rPr>
          <w:rFonts w:ascii="Arial" w:hAnsi="Arial" w:cs="Arial"/>
          <w:bCs/>
          <w:sz w:val="22"/>
          <w:szCs w:val="22"/>
        </w:rPr>
        <w:t>5</w:t>
      </w:r>
      <w:r w:rsidR="00EA701E" w:rsidRPr="004B0D1A">
        <w:rPr>
          <w:rFonts w:ascii="Arial" w:hAnsi="Arial" w:cs="Arial"/>
          <w:bCs/>
          <w:sz w:val="22"/>
          <w:szCs w:val="22"/>
        </w:rPr>
        <w:t xml:space="preserve"> </w:t>
      </w:r>
      <w:r w:rsidR="00727BBA" w:rsidRPr="00D427C3">
        <w:rPr>
          <w:rFonts w:ascii="Arial" w:hAnsi="Arial" w:cs="Arial"/>
          <w:bCs/>
          <w:sz w:val="22"/>
          <w:szCs w:val="22"/>
        </w:rPr>
        <w:t>p</w:t>
      </w:r>
      <w:r w:rsidRPr="00D427C3">
        <w:rPr>
          <w:rFonts w:ascii="Arial" w:hAnsi="Arial" w:cs="Arial"/>
          <w:bCs/>
          <w:sz w:val="22"/>
          <w:szCs w:val="22"/>
        </w:rPr>
        <w:t>.m., t</w:t>
      </w:r>
      <w:r w:rsidR="00DC41C3" w:rsidRPr="00D427C3">
        <w:rPr>
          <w:rFonts w:ascii="Arial" w:hAnsi="Arial" w:cs="Arial"/>
          <w:bCs/>
          <w:sz w:val="22"/>
          <w:szCs w:val="22"/>
        </w:rPr>
        <w:t>here being no further business</w:t>
      </w:r>
      <w:r w:rsidR="00882108" w:rsidRPr="00D427C3">
        <w:rPr>
          <w:rFonts w:ascii="Arial" w:hAnsi="Arial" w:cs="Arial"/>
          <w:bCs/>
          <w:sz w:val="22"/>
          <w:szCs w:val="22"/>
        </w:rPr>
        <w:t>,</w:t>
      </w:r>
      <w:r w:rsidR="00C70C7E" w:rsidRPr="00D427C3">
        <w:rPr>
          <w:rFonts w:ascii="Arial" w:hAnsi="Arial" w:cs="Arial"/>
          <w:bCs/>
          <w:sz w:val="22"/>
          <w:szCs w:val="22"/>
        </w:rPr>
        <w:t xml:space="preserve"> </w:t>
      </w:r>
      <w:r w:rsidR="00FF6B2B">
        <w:rPr>
          <w:rFonts w:ascii="Arial" w:hAnsi="Arial" w:cs="Arial"/>
          <w:bCs/>
          <w:sz w:val="22"/>
          <w:szCs w:val="22"/>
        </w:rPr>
        <w:t>Ms. Horvath</w:t>
      </w:r>
      <w:r w:rsidR="00882108" w:rsidRPr="00D427C3">
        <w:rPr>
          <w:rFonts w:ascii="Arial" w:hAnsi="Arial" w:cs="Arial"/>
          <w:bCs/>
          <w:sz w:val="22"/>
          <w:szCs w:val="22"/>
        </w:rPr>
        <w:t xml:space="preserve"> adjourned the meeting.</w:t>
      </w:r>
      <w:r w:rsidR="00244760" w:rsidRPr="00D427C3">
        <w:rPr>
          <w:rFonts w:ascii="Arial" w:hAnsi="Arial" w:cs="Arial"/>
          <w:bCs/>
          <w:sz w:val="22"/>
          <w:szCs w:val="22"/>
        </w:rPr>
        <w:t xml:space="preserve">  </w:t>
      </w:r>
    </w:p>
    <w:p w14:paraId="2ED8DC24" w14:textId="77777777" w:rsidR="006B1BEE" w:rsidRPr="005E6E39" w:rsidRDefault="006B1BEE" w:rsidP="00F73098">
      <w:pPr>
        <w:ind w:right="-90"/>
        <w:rPr>
          <w:rFonts w:ascii="Arial" w:hAnsi="Arial" w:cs="Arial"/>
          <w:color w:val="000000"/>
          <w:sz w:val="18"/>
          <w:szCs w:val="18"/>
        </w:rPr>
      </w:pPr>
    </w:p>
    <w:p w14:paraId="50820F1E" w14:textId="77777777" w:rsidR="00DC41C3" w:rsidRPr="00B825D5" w:rsidRDefault="00F048FF" w:rsidP="004D3BFE">
      <w:pPr>
        <w:ind w:left="720" w:hanging="720"/>
        <w:jc w:val="both"/>
        <w:rPr>
          <w:rFonts w:ascii="Arial" w:hAnsi="Arial" w:cs="Arial"/>
          <w:b/>
          <w:sz w:val="22"/>
          <w:szCs w:val="22"/>
        </w:rPr>
      </w:pPr>
      <w:r w:rsidRPr="00B825D5">
        <w:rPr>
          <w:rFonts w:ascii="Arial" w:hAnsi="Arial" w:cs="Arial"/>
          <w:b/>
          <w:sz w:val="22"/>
          <w:szCs w:val="22"/>
        </w:rPr>
        <w:t>GACRAA Monthly Meeting</w:t>
      </w:r>
    </w:p>
    <w:p w14:paraId="360DC5C5" w14:textId="168A4054" w:rsidR="00127278" w:rsidRDefault="00127278" w:rsidP="00F73098">
      <w:pPr>
        <w:ind w:right="-90"/>
        <w:rPr>
          <w:rFonts w:ascii="Arial" w:hAnsi="Arial" w:cs="Arial"/>
          <w:color w:val="000000"/>
          <w:sz w:val="16"/>
          <w:szCs w:val="16"/>
        </w:rPr>
      </w:pPr>
    </w:p>
    <w:p w14:paraId="62962E74" w14:textId="77777777" w:rsidR="00214771" w:rsidRDefault="00214771" w:rsidP="00F73098">
      <w:pPr>
        <w:ind w:right="-90"/>
        <w:rPr>
          <w:rFonts w:ascii="Arial" w:hAnsi="Arial" w:cs="Arial"/>
          <w:color w:val="000000"/>
          <w:sz w:val="16"/>
          <w:szCs w:val="16"/>
        </w:rPr>
      </w:pPr>
    </w:p>
    <w:p w14:paraId="720148F2" w14:textId="66799D58" w:rsidR="00DC41C3" w:rsidRPr="005E6E39" w:rsidRDefault="00C01896" w:rsidP="00F73098">
      <w:pPr>
        <w:ind w:right="-90"/>
        <w:rPr>
          <w:rFonts w:ascii="Arial" w:hAnsi="Arial" w:cs="Arial"/>
          <w:color w:val="000000"/>
          <w:sz w:val="16"/>
          <w:szCs w:val="16"/>
        </w:rPr>
      </w:pPr>
      <w:r w:rsidRPr="005E6E39">
        <w:rPr>
          <w:rFonts w:ascii="Arial" w:hAnsi="Arial" w:cs="Arial"/>
          <w:color w:val="000000"/>
          <w:sz w:val="16"/>
          <w:szCs w:val="16"/>
        </w:rPr>
        <w:t>____________________________</w:t>
      </w:r>
      <w:r w:rsidR="004C4642" w:rsidRPr="005E6E39">
        <w:rPr>
          <w:rFonts w:ascii="Arial" w:hAnsi="Arial" w:cs="Arial"/>
          <w:color w:val="000000"/>
          <w:sz w:val="16"/>
          <w:szCs w:val="16"/>
        </w:rPr>
        <w:t>____</w:t>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00F73098" w:rsidRPr="005E6E39">
        <w:rPr>
          <w:rFonts w:ascii="Arial" w:hAnsi="Arial" w:cs="Arial"/>
          <w:color w:val="000000"/>
          <w:sz w:val="16"/>
          <w:szCs w:val="16"/>
        </w:rPr>
        <w:tab/>
      </w:r>
      <w:r w:rsidR="005E6E39">
        <w:rPr>
          <w:rFonts w:ascii="Arial" w:hAnsi="Arial" w:cs="Arial"/>
          <w:color w:val="000000"/>
          <w:sz w:val="16"/>
          <w:szCs w:val="16"/>
        </w:rPr>
        <w:tab/>
      </w:r>
      <w:r w:rsidRPr="005E6E39">
        <w:rPr>
          <w:rFonts w:ascii="Arial" w:hAnsi="Arial" w:cs="Arial"/>
          <w:color w:val="000000"/>
          <w:sz w:val="16"/>
          <w:szCs w:val="16"/>
        </w:rPr>
        <w:t>_________________</w:t>
      </w:r>
    </w:p>
    <w:p w14:paraId="36586EF7" w14:textId="77777777" w:rsidR="00C82636" w:rsidRPr="00B825D5" w:rsidRDefault="00DF223F" w:rsidP="00323C92">
      <w:pPr>
        <w:ind w:left="720" w:hanging="720"/>
        <w:jc w:val="both"/>
        <w:rPr>
          <w:rFonts w:ascii="Arial" w:hAnsi="Arial" w:cs="Arial"/>
          <w:sz w:val="22"/>
          <w:szCs w:val="22"/>
        </w:rPr>
      </w:pPr>
      <w:r w:rsidRPr="00B825D5">
        <w:rPr>
          <w:rFonts w:ascii="Arial" w:hAnsi="Arial" w:cs="Arial"/>
          <w:sz w:val="22"/>
          <w:szCs w:val="22"/>
        </w:rPr>
        <w:t>Chair</w:t>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0F1F03" w:rsidRPr="00B825D5">
        <w:rPr>
          <w:rFonts w:ascii="Arial" w:hAnsi="Arial" w:cs="Arial"/>
          <w:sz w:val="22"/>
          <w:szCs w:val="22"/>
        </w:rPr>
        <w:tab/>
      </w:r>
      <w:r w:rsidR="000F1F03" w:rsidRPr="00B825D5">
        <w:rPr>
          <w:rFonts w:ascii="Arial" w:hAnsi="Arial" w:cs="Arial"/>
          <w:sz w:val="22"/>
          <w:szCs w:val="22"/>
        </w:rPr>
        <w:tab/>
      </w:r>
      <w:r w:rsidR="00D1652F" w:rsidRPr="00B825D5">
        <w:rPr>
          <w:rFonts w:ascii="Arial" w:hAnsi="Arial" w:cs="Arial"/>
          <w:sz w:val="22"/>
          <w:szCs w:val="22"/>
        </w:rPr>
        <w:tab/>
      </w:r>
      <w:r w:rsidR="00900B9D" w:rsidRPr="00B825D5">
        <w:rPr>
          <w:rFonts w:ascii="Arial" w:hAnsi="Arial" w:cs="Arial"/>
          <w:sz w:val="22"/>
          <w:szCs w:val="22"/>
        </w:rPr>
        <w:t>Date</w:t>
      </w:r>
    </w:p>
    <w:p w14:paraId="7BE11E76" w14:textId="77777777" w:rsidR="00B507BA" w:rsidRPr="005E6E39" w:rsidRDefault="00B507BA" w:rsidP="004E62AD">
      <w:pPr>
        <w:ind w:right="-90"/>
        <w:rPr>
          <w:rFonts w:ascii="Arial" w:hAnsi="Arial" w:cs="Arial"/>
          <w:sz w:val="16"/>
          <w:szCs w:val="16"/>
        </w:rPr>
      </w:pPr>
    </w:p>
    <w:p w14:paraId="1E33C115" w14:textId="77777777" w:rsidR="00EF05D0" w:rsidRDefault="00EF05D0" w:rsidP="004E62AD">
      <w:pPr>
        <w:ind w:right="-90"/>
        <w:rPr>
          <w:rFonts w:ascii="Arial" w:hAnsi="Arial" w:cs="Arial"/>
          <w:color w:val="000000"/>
          <w:sz w:val="16"/>
          <w:szCs w:val="16"/>
        </w:rPr>
      </w:pPr>
    </w:p>
    <w:p w14:paraId="22446E12" w14:textId="69207BA1" w:rsidR="004E62AD" w:rsidRPr="004E62AD" w:rsidRDefault="004E62AD" w:rsidP="004E62AD">
      <w:pPr>
        <w:ind w:right="-90"/>
        <w:rPr>
          <w:rFonts w:ascii="Arial" w:hAnsi="Arial" w:cs="Arial"/>
          <w:color w:val="000000"/>
          <w:sz w:val="16"/>
          <w:szCs w:val="16"/>
        </w:rPr>
      </w:pPr>
      <w:r w:rsidRPr="004E62AD">
        <w:rPr>
          <w:rFonts w:ascii="Arial" w:hAnsi="Arial" w:cs="Arial"/>
          <w:color w:val="000000"/>
          <w:sz w:val="16"/>
          <w:szCs w:val="16"/>
        </w:rPr>
        <w:t>__________________________________</w:t>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t>_________________</w:t>
      </w:r>
    </w:p>
    <w:p w14:paraId="6AB319C8" w14:textId="5361FE4D" w:rsidR="00F048FF" w:rsidRDefault="004E62AD" w:rsidP="00323C92">
      <w:pPr>
        <w:ind w:left="720" w:hanging="720"/>
        <w:jc w:val="both"/>
        <w:rPr>
          <w:rFonts w:ascii="Arial" w:hAnsi="Arial" w:cs="Arial"/>
          <w:sz w:val="22"/>
          <w:szCs w:val="22"/>
        </w:rPr>
      </w:pPr>
      <w:r>
        <w:rPr>
          <w:rFonts w:ascii="Arial" w:hAnsi="Arial" w:cs="Arial"/>
          <w:sz w:val="22"/>
          <w:szCs w:val="22"/>
        </w:rPr>
        <w:t>Secretary/Treasurer</w:t>
      </w:r>
      <w:r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D1652F" w:rsidRPr="00B825D5">
        <w:rPr>
          <w:rFonts w:ascii="Arial" w:hAnsi="Arial" w:cs="Arial"/>
          <w:sz w:val="22"/>
          <w:szCs w:val="22"/>
        </w:rPr>
        <w:tab/>
      </w:r>
      <w:r w:rsidR="00807EF4">
        <w:rPr>
          <w:rFonts w:ascii="Arial" w:hAnsi="Arial" w:cs="Arial"/>
          <w:sz w:val="22"/>
          <w:szCs w:val="22"/>
        </w:rPr>
        <w:tab/>
      </w:r>
      <w:r w:rsidR="00807EF4">
        <w:rPr>
          <w:rFonts w:ascii="Arial" w:hAnsi="Arial" w:cs="Arial"/>
          <w:sz w:val="22"/>
          <w:szCs w:val="22"/>
        </w:rPr>
        <w:tab/>
      </w:r>
      <w:r w:rsidR="00F048FF" w:rsidRPr="00B825D5">
        <w:rPr>
          <w:rFonts w:ascii="Arial" w:hAnsi="Arial" w:cs="Arial"/>
          <w:sz w:val="22"/>
          <w:szCs w:val="22"/>
        </w:rPr>
        <w:t>Date</w:t>
      </w:r>
    </w:p>
    <w:p w14:paraId="0D315A8F" w14:textId="77777777" w:rsidR="002669E8" w:rsidRDefault="002669E8">
      <w:pPr>
        <w:rPr>
          <w:rFonts w:ascii="Arial" w:hAnsi="Arial" w:cs="Arial"/>
        </w:rPr>
        <w:sectPr w:rsidR="002669E8" w:rsidSect="00255005">
          <w:headerReference w:type="even" r:id="rId9"/>
          <w:headerReference w:type="default" r:id="rId10"/>
          <w:footerReference w:type="even" r:id="rId11"/>
          <w:footerReference w:type="default" r:id="rId12"/>
          <w:headerReference w:type="first" r:id="rId13"/>
          <w:footerReference w:type="first" r:id="rId14"/>
          <w:pgSz w:w="12240" w:h="15840" w:code="1"/>
          <w:pgMar w:top="1296" w:right="1152" w:bottom="1296" w:left="1152" w:header="547" w:footer="547" w:gutter="0"/>
          <w:pgNumType w:start="1"/>
          <w:cols w:space="720"/>
          <w:docGrid w:linePitch="326"/>
        </w:sectPr>
      </w:pPr>
    </w:p>
    <w:p w14:paraId="07143AC1" w14:textId="7DE8421A" w:rsidR="00353ADC" w:rsidRPr="00216C9F" w:rsidRDefault="00353ADC" w:rsidP="00EB44BF">
      <w:pPr>
        <w:spacing w:before="1"/>
        <w:ind w:right="-10"/>
        <w:jc w:val="center"/>
        <w:rPr>
          <w:rFonts w:ascii="Arial" w:eastAsia="Arial" w:hAnsi="Arial" w:cs="Arial"/>
          <w:b/>
          <w:bCs/>
          <w:color w:val="131315"/>
        </w:rPr>
      </w:pPr>
      <w:r w:rsidRPr="00216C9F">
        <w:rPr>
          <w:rFonts w:ascii="Arial" w:eastAsia="Arial" w:hAnsi="Arial" w:cs="Arial"/>
          <w:b/>
          <w:bCs/>
          <w:color w:val="131315"/>
        </w:rPr>
        <w:lastRenderedPageBreak/>
        <w:t xml:space="preserve">GACRAA Meeting Highlights </w:t>
      </w:r>
      <w:r w:rsidR="00616B86">
        <w:rPr>
          <w:rFonts w:ascii="Arial" w:eastAsia="Arial" w:hAnsi="Arial" w:cs="Arial"/>
          <w:b/>
          <w:bCs/>
          <w:color w:val="131315"/>
        </w:rPr>
        <w:t>–</w:t>
      </w:r>
      <w:r w:rsidRPr="00216C9F">
        <w:rPr>
          <w:rFonts w:ascii="Arial" w:eastAsia="Arial" w:hAnsi="Arial" w:cs="Arial"/>
          <w:b/>
          <w:bCs/>
          <w:color w:val="131315"/>
        </w:rPr>
        <w:t xml:space="preserve"> </w:t>
      </w:r>
      <w:r w:rsidR="002832ED">
        <w:rPr>
          <w:rFonts w:ascii="Arial" w:eastAsia="Arial" w:hAnsi="Arial" w:cs="Arial"/>
          <w:b/>
          <w:bCs/>
          <w:color w:val="131315"/>
        </w:rPr>
        <w:t>February 25</w:t>
      </w:r>
      <w:r w:rsidR="008866C5">
        <w:rPr>
          <w:rFonts w:ascii="Arial" w:eastAsia="Arial" w:hAnsi="Arial" w:cs="Arial"/>
          <w:b/>
          <w:bCs/>
          <w:color w:val="131315"/>
        </w:rPr>
        <w:t>, 2021</w:t>
      </w:r>
    </w:p>
    <w:p w14:paraId="2E1EABF9" w14:textId="77777777" w:rsidR="00353ADC" w:rsidRPr="00216C9F" w:rsidRDefault="00353ADC" w:rsidP="00EB44BF">
      <w:pPr>
        <w:spacing w:before="1"/>
        <w:ind w:right="-10"/>
        <w:jc w:val="center"/>
        <w:rPr>
          <w:rFonts w:ascii="Arial" w:eastAsia="Arial" w:hAnsi="Arial" w:cs="Arial"/>
          <w:b/>
          <w:bCs/>
          <w:color w:val="131315"/>
        </w:rPr>
      </w:pPr>
      <w:r w:rsidRPr="00216C9F">
        <w:rPr>
          <w:rFonts w:ascii="Arial" w:eastAsia="Arial" w:hAnsi="Arial" w:cs="Arial"/>
          <w:b/>
          <w:bCs/>
          <w:color w:val="131315"/>
        </w:rPr>
        <w:t>Attachment A</w:t>
      </w:r>
    </w:p>
    <w:p w14:paraId="0A646FB9" w14:textId="77777777" w:rsidR="00FC6F18" w:rsidRPr="00FC6F18" w:rsidRDefault="00FC6F18" w:rsidP="00FC6F18">
      <w:pPr>
        <w:spacing w:before="1"/>
        <w:ind w:right="-10"/>
        <w:jc w:val="center"/>
        <w:rPr>
          <w:rFonts w:ascii="Arial" w:eastAsia="Arial" w:hAnsi="Arial" w:cs="Arial"/>
          <w:b/>
          <w:bCs/>
          <w:color w:val="131315"/>
        </w:rPr>
      </w:pPr>
      <w:r w:rsidRPr="00FC6F18">
        <w:rPr>
          <w:rFonts w:ascii="Arial" w:eastAsia="Arial" w:hAnsi="Arial" w:cs="Arial"/>
          <w:b/>
          <w:bCs/>
          <w:color w:val="131315"/>
        </w:rPr>
        <w:t>Board Report on COVID 19</w:t>
      </w:r>
    </w:p>
    <w:p w14:paraId="6B232F78" w14:textId="77777777" w:rsidR="002832ED" w:rsidRDefault="002832ED" w:rsidP="00A626D7">
      <w:pPr>
        <w:ind w:right="-20"/>
        <w:jc w:val="both"/>
        <w:rPr>
          <w:rFonts w:ascii="Arial" w:eastAsia="Arial" w:hAnsi="Arial" w:cs="Arial"/>
          <w:color w:val="131315"/>
          <w:szCs w:val="24"/>
        </w:rPr>
      </w:pPr>
    </w:p>
    <w:p w14:paraId="3FE1014F" w14:textId="77777777" w:rsidR="002832ED" w:rsidRDefault="002832ED" w:rsidP="003F43AB">
      <w:pPr>
        <w:ind w:right="-20"/>
        <w:jc w:val="both"/>
        <w:rPr>
          <w:rFonts w:ascii="Arial" w:eastAsia="Arial" w:hAnsi="Arial" w:cs="Arial"/>
          <w:color w:val="131315"/>
        </w:rPr>
      </w:pPr>
      <w:r>
        <w:rPr>
          <w:rFonts w:ascii="Arial" w:eastAsia="Arial" w:hAnsi="Arial" w:cs="Arial"/>
          <w:color w:val="131315"/>
        </w:rPr>
        <w:t>There are no known, active COVID cases amongst GACRAA, staff, airlines or TSA.</w:t>
      </w:r>
      <w:r>
        <w:rPr>
          <w:rFonts w:ascii="Arial" w:eastAsia="Arial" w:hAnsi="Arial" w:cs="Arial"/>
          <w:color w:val="131315"/>
          <w:szCs w:val="24"/>
        </w:rPr>
        <w:t xml:space="preserve"> </w:t>
      </w:r>
      <w:r>
        <w:rPr>
          <w:rFonts w:ascii="Arial" w:eastAsia="Arial" w:hAnsi="Arial" w:cs="Arial"/>
          <w:color w:val="131315"/>
        </w:rPr>
        <w:t>There are no labor shortages due to illness.</w:t>
      </w:r>
    </w:p>
    <w:p w14:paraId="35FC1123" w14:textId="77777777" w:rsidR="002832ED" w:rsidRPr="003F43AB" w:rsidRDefault="002832ED" w:rsidP="003F43AB">
      <w:pPr>
        <w:ind w:right="-20"/>
        <w:jc w:val="both"/>
        <w:rPr>
          <w:rFonts w:ascii="Arial" w:eastAsia="Arial" w:hAnsi="Arial" w:cs="Arial"/>
          <w:color w:val="131315"/>
          <w:szCs w:val="24"/>
        </w:rPr>
      </w:pPr>
      <w:r>
        <w:rPr>
          <w:rFonts w:ascii="Arial" w:eastAsia="Arial" w:hAnsi="Arial" w:cs="Arial"/>
          <w:color w:val="131315"/>
        </w:rPr>
        <w:t xml:space="preserve"> </w:t>
      </w:r>
    </w:p>
    <w:p w14:paraId="222A3299" w14:textId="77777777" w:rsidR="002832ED" w:rsidRDefault="002832ED" w:rsidP="003F43AB">
      <w:pPr>
        <w:ind w:right="-20"/>
        <w:jc w:val="both"/>
        <w:rPr>
          <w:rFonts w:ascii="Arial" w:eastAsia="Arial" w:hAnsi="Arial" w:cs="Arial"/>
          <w:color w:val="131315"/>
        </w:rPr>
      </w:pPr>
      <w:r>
        <w:rPr>
          <w:rFonts w:ascii="Arial" w:eastAsia="Arial" w:hAnsi="Arial" w:cs="Arial"/>
          <w:color w:val="131315"/>
        </w:rPr>
        <w:t xml:space="preserve">Mask compliance and availability within the terminal continue to be good. There is a new federal mandate for requiring masks “on the airport”. TSA is responsible for enforcing mask compliance against the airport.  We have </w:t>
      </w:r>
      <w:proofErr w:type="gramStart"/>
      <w:r>
        <w:rPr>
          <w:rFonts w:ascii="Arial" w:eastAsia="Arial" w:hAnsi="Arial" w:cs="Arial"/>
          <w:color w:val="131315"/>
        </w:rPr>
        <w:t>been  conferring</w:t>
      </w:r>
      <w:proofErr w:type="gramEnd"/>
      <w:r>
        <w:rPr>
          <w:rFonts w:ascii="Arial" w:eastAsia="Arial" w:hAnsi="Arial" w:cs="Arial"/>
          <w:color w:val="131315"/>
        </w:rPr>
        <w:t xml:space="preserve"> with TSA staff and industry groups regarding the limits of the new mandate, which have been unclear. We are not requiring masks in private vehicles on airport property or in areas where social distancing by workers and tenants is easily attainable, particularly outdoors or in private hangars. We continue to take a soft approach to compliance with passengers when needed and they have been responsive.  </w:t>
      </w:r>
    </w:p>
    <w:p w14:paraId="47E3EAFA" w14:textId="77777777" w:rsidR="002832ED" w:rsidRPr="00C94E44" w:rsidRDefault="002832ED" w:rsidP="00ED4B43">
      <w:pPr>
        <w:ind w:left="836" w:right="-20"/>
        <w:jc w:val="both"/>
        <w:rPr>
          <w:rFonts w:ascii="Arial" w:eastAsia="Arial" w:hAnsi="Arial" w:cs="Arial"/>
          <w:color w:val="131315"/>
        </w:rPr>
      </w:pPr>
    </w:p>
    <w:p w14:paraId="0DBA5908" w14:textId="77777777" w:rsidR="002832ED" w:rsidRPr="007217DA" w:rsidRDefault="002832ED" w:rsidP="004C5A63">
      <w:pPr>
        <w:ind w:right="-20"/>
        <w:jc w:val="both"/>
        <w:rPr>
          <w:rFonts w:ascii="Arial" w:eastAsia="Arial" w:hAnsi="Arial" w:cs="Arial"/>
          <w:b/>
          <w:bCs/>
          <w:color w:val="131315"/>
        </w:rPr>
      </w:pPr>
      <w:r w:rsidRPr="007217DA">
        <w:rPr>
          <w:rFonts w:ascii="Arial" w:eastAsia="Arial" w:hAnsi="Arial" w:cs="Arial"/>
          <w:b/>
          <w:bCs/>
          <w:color w:val="131315"/>
        </w:rPr>
        <w:t>Air Traffic</w:t>
      </w:r>
    </w:p>
    <w:p w14:paraId="40F64413" w14:textId="77777777" w:rsidR="002832ED" w:rsidRDefault="002832ED" w:rsidP="004C5A63">
      <w:pPr>
        <w:ind w:right="-20"/>
        <w:jc w:val="both"/>
        <w:rPr>
          <w:rFonts w:ascii="Arial" w:eastAsia="Arial" w:hAnsi="Arial" w:cs="Arial"/>
          <w:color w:val="131315"/>
        </w:rPr>
      </w:pPr>
      <w:r>
        <w:rPr>
          <w:rFonts w:ascii="Arial" w:eastAsia="Arial" w:hAnsi="Arial" w:cs="Arial"/>
          <w:color w:val="131315"/>
        </w:rPr>
        <w:t xml:space="preserve">Passenger traffic continues to remain at low levels since the holidays. On a regular statewide call of airport managers and the FDOT Secretary, it was estimated that leisure traffic in Florida is down approx. 30-35% and business travel is still down 60-65% from the year prior. International and heavier business-mix markets like GNV, TLH, MLB and DAB continue to be hardest hit.  Coastal, Florida tourist markets continue to outperform the rest of the country with declines of approximately 20%.  General aviation activity remains strong with more people and businesses who are capable of doing so hiring private charters. </w:t>
      </w:r>
    </w:p>
    <w:p w14:paraId="429E6146" w14:textId="77777777" w:rsidR="002832ED" w:rsidRDefault="002832ED" w:rsidP="004C5A63">
      <w:pPr>
        <w:ind w:right="-20"/>
        <w:jc w:val="both"/>
        <w:rPr>
          <w:rFonts w:ascii="Arial" w:eastAsia="Arial" w:hAnsi="Arial" w:cs="Arial"/>
          <w:color w:val="131315"/>
        </w:rPr>
      </w:pPr>
    </w:p>
    <w:p w14:paraId="51068223" w14:textId="77777777" w:rsidR="002832ED" w:rsidRDefault="002832ED" w:rsidP="004C5A63">
      <w:pPr>
        <w:ind w:right="-20"/>
        <w:jc w:val="both"/>
        <w:rPr>
          <w:rFonts w:ascii="Arial" w:eastAsia="Arial" w:hAnsi="Arial" w:cs="Arial"/>
          <w:color w:val="131315"/>
        </w:rPr>
      </w:pPr>
      <w:r>
        <w:rPr>
          <w:rFonts w:ascii="Arial" w:eastAsia="Arial" w:hAnsi="Arial" w:cs="Arial"/>
          <w:color w:val="131315"/>
        </w:rPr>
        <w:t>We continue to monitor discussions about airlines or government requiring travelers to be tested or show proof of vaccination before flying. Some airports are making facilities available for local vaccination stations.</w:t>
      </w:r>
    </w:p>
    <w:p w14:paraId="01BB4C0A" w14:textId="77777777" w:rsidR="002832ED" w:rsidRDefault="002832ED" w:rsidP="00ED4B43">
      <w:pPr>
        <w:ind w:left="836" w:right="-20"/>
        <w:jc w:val="both"/>
        <w:rPr>
          <w:rFonts w:ascii="Arial" w:eastAsia="Arial" w:hAnsi="Arial" w:cs="Arial"/>
          <w:color w:val="131315"/>
        </w:rPr>
      </w:pPr>
    </w:p>
    <w:p w14:paraId="0960CE83" w14:textId="48B425E9" w:rsidR="002832ED" w:rsidRDefault="002832ED" w:rsidP="00ED4B43">
      <w:pPr>
        <w:ind w:left="836" w:right="-20"/>
        <w:jc w:val="both"/>
        <w:rPr>
          <w:rFonts w:ascii="Arial" w:eastAsia="Arial" w:hAnsi="Arial" w:cs="Arial"/>
          <w:color w:val="131315"/>
        </w:rPr>
      </w:pPr>
      <w:r w:rsidRPr="00C94E44">
        <w:rPr>
          <w:rFonts w:ascii="Arial" w:eastAsia="Arial" w:hAnsi="Arial" w:cs="Arial"/>
          <w:color w:val="131315"/>
        </w:rPr>
        <w:t>We continue to operate with a reduced flight schedule</w:t>
      </w:r>
      <w:r>
        <w:rPr>
          <w:rFonts w:ascii="Arial" w:eastAsia="Arial" w:hAnsi="Arial" w:cs="Arial"/>
          <w:color w:val="131315"/>
        </w:rPr>
        <w:t xml:space="preserve">.  MIA has been suspended through March. </w:t>
      </w:r>
      <w:r w:rsidRPr="00E85A74">
        <w:rPr>
          <w:rFonts w:ascii="Arial" w:eastAsia="Arial" w:hAnsi="Arial" w:cs="Arial"/>
          <w:color w:val="131315"/>
        </w:rPr>
        <w:t>One CLT round trip has been added, however.</w:t>
      </w:r>
    </w:p>
    <w:p w14:paraId="61DF37E1" w14:textId="77777777" w:rsidR="002832ED" w:rsidRPr="00C94E44" w:rsidRDefault="002832ED" w:rsidP="00ED4B43">
      <w:pPr>
        <w:ind w:left="836" w:right="-20"/>
        <w:jc w:val="both"/>
        <w:rPr>
          <w:rFonts w:ascii="Arial" w:eastAsia="Arial" w:hAnsi="Arial" w:cs="Arial"/>
          <w:color w:val="131315"/>
        </w:rPr>
      </w:pPr>
      <w:r>
        <w:rPr>
          <w:rFonts w:ascii="Arial" w:eastAsia="Arial" w:hAnsi="Arial" w:cs="Arial"/>
          <w:color w:val="131315"/>
        </w:rPr>
        <w:t xml:space="preserve">    </w:t>
      </w:r>
    </w:p>
    <w:p w14:paraId="4B6F9DBA" w14:textId="77777777" w:rsidR="002832ED" w:rsidRDefault="002832ED" w:rsidP="009A421C">
      <w:pPr>
        <w:ind w:left="836" w:right="-20"/>
        <w:jc w:val="both"/>
        <w:rPr>
          <w:rFonts w:ascii="Arial" w:eastAsia="Arial" w:hAnsi="Arial" w:cs="Arial"/>
          <w:color w:val="131315"/>
        </w:rPr>
      </w:pPr>
      <w:r>
        <w:rPr>
          <w:rFonts w:ascii="Arial" w:eastAsia="Arial" w:hAnsi="Arial" w:cs="Arial"/>
          <w:color w:val="131315"/>
        </w:rPr>
        <w:t>Staff is monitoring some calls for testing before domestic flights.  Some large hubs have coordinated with local health officials to locate testing stations at the airport.</w:t>
      </w:r>
    </w:p>
    <w:p w14:paraId="1402C1D0" w14:textId="77777777" w:rsidR="002832ED" w:rsidRDefault="002832ED" w:rsidP="009A421C">
      <w:pPr>
        <w:ind w:left="836" w:right="-20"/>
        <w:jc w:val="both"/>
        <w:rPr>
          <w:rFonts w:ascii="Arial" w:eastAsia="Arial" w:hAnsi="Arial" w:cs="Arial"/>
          <w:color w:val="131315"/>
        </w:rPr>
      </w:pPr>
    </w:p>
    <w:p w14:paraId="48D208DA" w14:textId="77777777" w:rsidR="002832ED" w:rsidRPr="00C94E44" w:rsidRDefault="002832ED" w:rsidP="00ED4B43">
      <w:pPr>
        <w:ind w:left="836" w:right="-20"/>
        <w:jc w:val="both"/>
        <w:rPr>
          <w:rFonts w:ascii="Arial" w:eastAsia="Arial" w:hAnsi="Arial" w:cs="Arial"/>
          <w:color w:val="131315"/>
        </w:rPr>
      </w:pPr>
    </w:p>
    <w:p w14:paraId="3CAA6731" w14:textId="77777777" w:rsidR="002832ED" w:rsidRPr="00861ECC" w:rsidRDefault="002832ED" w:rsidP="00ED4B43">
      <w:pPr>
        <w:ind w:left="836" w:right="-20"/>
        <w:jc w:val="both"/>
        <w:rPr>
          <w:rFonts w:ascii="Arial" w:eastAsia="Arial" w:hAnsi="Arial" w:cs="Arial"/>
          <w:color w:val="131315"/>
          <w:u w:val="single"/>
        </w:rPr>
      </w:pPr>
      <w:r>
        <w:rPr>
          <w:rFonts w:ascii="Arial" w:eastAsia="Arial" w:hAnsi="Arial" w:cs="Arial"/>
          <w:color w:val="131315"/>
          <w:u w:val="single"/>
        </w:rPr>
        <w:t>April flight schedules are still tentative:</w:t>
      </w:r>
    </w:p>
    <w:p w14:paraId="70458E07" w14:textId="77777777" w:rsidR="002832ED" w:rsidRPr="00C94E44" w:rsidRDefault="002832ED" w:rsidP="00ED4B43">
      <w:pPr>
        <w:ind w:left="836" w:right="-20"/>
        <w:jc w:val="both"/>
        <w:rPr>
          <w:rFonts w:ascii="Arial" w:eastAsia="Arial" w:hAnsi="Arial" w:cs="Arial"/>
          <w:color w:val="131315"/>
        </w:rPr>
      </w:pPr>
    </w:p>
    <w:p w14:paraId="37668A78" w14:textId="77777777" w:rsidR="002832ED" w:rsidRPr="00752857" w:rsidRDefault="002832ED" w:rsidP="002832ED">
      <w:pPr>
        <w:pStyle w:val="ListParagraph"/>
        <w:numPr>
          <w:ilvl w:val="0"/>
          <w:numId w:val="11"/>
        </w:numPr>
        <w:overflowPunct/>
        <w:autoSpaceDE/>
        <w:autoSpaceDN/>
        <w:adjustRightInd/>
        <w:ind w:left="1556" w:right="-20"/>
        <w:contextualSpacing/>
        <w:jc w:val="both"/>
        <w:textAlignment w:val="auto"/>
        <w:rPr>
          <w:rFonts w:ascii="Arial" w:eastAsia="Arial" w:hAnsi="Arial" w:cs="Arial"/>
          <w:color w:val="131315"/>
        </w:rPr>
      </w:pPr>
      <w:r w:rsidRPr="00752857">
        <w:rPr>
          <w:rFonts w:ascii="Arial" w:eastAsia="Arial" w:hAnsi="Arial" w:cs="Arial"/>
          <w:color w:val="131315"/>
        </w:rPr>
        <w:t xml:space="preserve">Delta </w:t>
      </w:r>
      <w:r>
        <w:rPr>
          <w:rFonts w:ascii="Arial" w:eastAsia="Arial" w:hAnsi="Arial" w:cs="Arial"/>
          <w:color w:val="131315"/>
        </w:rPr>
        <w:t>April schedule has not been finalized.  No major changes anticipated (3/4 round trips daily). Equipment changes, if any, won’t be available until April 1.</w:t>
      </w:r>
    </w:p>
    <w:p w14:paraId="73DAF508" w14:textId="77777777" w:rsidR="002832ED" w:rsidRPr="00752857" w:rsidRDefault="002832ED" w:rsidP="00ED4B43">
      <w:pPr>
        <w:ind w:left="836" w:right="-20"/>
        <w:jc w:val="both"/>
        <w:rPr>
          <w:rFonts w:ascii="Arial" w:eastAsia="Arial" w:hAnsi="Arial" w:cs="Arial"/>
          <w:color w:val="131315"/>
        </w:rPr>
      </w:pPr>
    </w:p>
    <w:p w14:paraId="31F73323" w14:textId="77777777" w:rsidR="002832ED" w:rsidRDefault="002832ED" w:rsidP="002832ED">
      <w:pPr>
        <w:pStyle w:val="ListParagraph"/>
        <w:numPr>
          <w:ilvl w:val="0"/>
          <w:numId w:val="11"/>
        </w:numPr>
        <w:overflowPunct/>
        <w:autoSpaceDE/>
        <w:autoSpaceDN/>
        <w:adjustRightInd/>
        <w:ind w:left="1556" w:right="-20"/>
        <w:contextualSpacing/>
        <w:jc w:val="both"/>
        <w:textAlignment w:val="auto"/>
        <w:rPr>
          <w:rFonts w:ascii="Arial" w:eastAsia="Arial" w:hAnsi="Arial" w:cs="Arial"/>
          <w:color w:val="131315"/>
        </w:rPr>
      </w:pPr>
      <w:r w:rsidRPr="009A421C">
        <w:rPr>
          <w:rFonts w:ascii="Arial" w:eastAsia="Arial" w:hAnsi="Arial" w:cs="Arial"/>
          <w:color w:val="131315"/>
        </w:rPr>
        <w:t xml:space="preserve">American will </w:t>
      </w:r>
      <w:r>
        <w:rPr>
          <w:rFonts w:ascii="Arial" w:eastAsia="Arial" w:hAnsi="Arial" w:cs="Arial"/>
          <w:color w:val="131315"/>
        </w:rPr>
        <w:t>remain at</w:t>
      </w:r>
      <w:r w:rsidRPr="009A421C">
        <w:rPr>
          <w:rFonts w:ascii="Arial" w:eastAsia="Arial" w:hAnsi="Arial" w:cs="Arial"/>
          <w:color w:val="131315"/>
        </w:rPr>
        <w:t xml:space="preserve"> 4 daily round trips to CLT. </w:t>
      </w:r>
    </w:p>
    <w:p w14:paraId="737189AC" w14:textId="77777777" w:rsidR="002832ED" w:rsidRPr="009A421C" w:rsidRDefault="002832ED" w:rsidP="009A421C">
      <w:pPr>
        <w:ind w:right="-20"/>
        <w:jc w:val="both"/>
        <w:rPr>
          <w:rFonts w:ascii="Arial" w:eastAsia="Arial" w:hAnsi="Arial" w:cs="Arial"/>
          <w:color w:val="131315"/>
        </w:rPr>
      </w:pPr>
      <w:r w:rsidRPr="009A421C">
        <w:rPr>
          <w:rFonts w:ascii="Arial" w:eastAsia="Arial" w:hAnsi="Arial" w:cs="Arial"/>
          <w:color w:val="131315"/>
        </w:rPr>
        <w:t xml:space="preserve"> </w:t>
      </w:r>
    </w:p>
    <w:p w14:paraId="65BB8205" w14:textId="77777777" w:rsidR="002832ED" w:rsidRPr="00752857" w:rsidRDefault="002832ED" w:rsidP="002832ED">
      <w:pPr>
        <w:pStyle w:val="ListParagraph"/>
        <w:numPr>
          <w:ilvl w:val="0"/>
          <w:numId w:val="11"/>
        </w:numPr>
        <w:overflowPunct/>
        <w:autoSpaceDE/>
        <w:autoSpaceDN/>
        <w:adjustRightInd/>
        <w:ind w:left="1556" w:right="-20"/>
        <w:contextualSpacing/>
        <w:jc w:val="both"/>
        <w:textAlignment w:val="auto"/>
        <w:rPr>
          <w:rFonts w:ascii="Arial" w:eastAsia="Arial" w:hAnsi="Arial" w:cs="Arial"/>
          <w:color w:val="131315"/>
        </w:rPr>
      </w:pPr>
      <w:r w:rsidRPr="00752857">
        <w:rPr>
          <w:rFonts w:ascii="Arial" w:eastAsia="Arial" w:hAnsi="Arial" w:cs="Arial"/>
          <w:color w:val="131315"/>
        </w:rPr>
        <w:t xml:space="preserve">American </w:t>
      </w:r>
      <w:r>
        <w:rPr>
          <w:rFonts w:ascii="Arial" w:eastAsia="Arial" w:hAnsi="Arial" w:cs="Arial"/>
          <w:color w:val="131315"/>
        </w:rPr>
        <w:t xml:space="preserve">will remain at 2 daily </w:t>
      </w:r>
      <w:r w:rsidRPr="00752857">
        <w:rPr>
          <w:rFonts w:ascii="Arial" w:eastAsia="Arial" w:hAnsi="Arial" w:cs="Arial"/>
          <w:color w:val="131315"/>
        </w:rPr>
        <w:t>round-trip</w:t>
      </w:r>
      <w:r>
        <w:rPr>
          <w:rFonts w:ascii="Arial" w:eastAsia="Arial" w:hAnsi="Arial" w:cs="Arial"/>
          <w:color w:val="131315"/>
        </w:rPr>
        <w:t>s</w:t>
      </w:r>
      <w:r w:rsidRPr="00752857">
        <w:rPr>
          <w:rFonts w:ascii="Arial" w:eastAsia="Arial" w:hAnsi="Arial" w:cs="Arial"/>
          <w:color w:val="131315"/>
        </w:rPr>
        <w:t xml:space="preserve"> to DFW</w:t>
      </w:r>
      <w:r>
        <w:rPr>
          <w:rFonts w:ascii="Arial" w:eastAsia="Arial" w:hAnsi="Arial" w:cs="Arial"/>
          <w:color w:val="131315"/>
        </w:rPr>
        <w:t xml:space="preserve"> on CRJ700 aircraft.</w:t>
      </w:r>
    </w:p>
    <w:p w14:paraId="6577E171" w14:textId="77777777" w:rsidR="002832ED" w:rsidRPr="00752857" w:rsidRDefault="002832ED" w:rsidP="00F014C0">
      <w:pPr>
        <w:pStyle w:val="ListParagraph"/>
        <w:rPr>
          <w:rFonts w:ascii="Arial" w:eastAsia="Arial" w:hAnsi="Arial" w:cs="Arial"/>
          <w:color w:val="131315"/>
        </w:rPr>
      </w:pPr>
    </w:p>
    <w:p w14:paraId="43108DE8" w14:textId="77777777" w:rsidR="002832ED" w:rsidRPr="00752857" w:rsidRDefault="002832ED" w:rsidP="002832ED">
      <w:pPr>
        <w:pStyle w:val="ListParagraph"/>
        <w:numPr>
          <w:ilvl w:val="0"/>
          <w:numId w:val="11"/>
        </w:numPr>
        <w:overflowPunct/>
        <w:autoSpaceDE/>
        <w:autoSpaceDN/>
        <w:adjustRightInd/>
        <w:ind w:left="1556" w:right="-20"/>
        <w:contextualSpacing/>
        <w:jc w:val="both"/>
        <w:textAlignment w:val="auto"/>
        <w:rPr>
          <w:rFonts w:ascii="Arial" w:eastAsia="Arial" w:hAnsi="Arial" w:cs="Arial"/>
          <w:color w:val="131315"/>
        </w:rPr>
      </w:pPr>
      <w:r>
        <w:rPr>
          <w:rFonts w:ascii="Arial" w:eastAsia="Arial" w:hAnsi="Arial" w:cs="Arial"/>
          <w:color w:val="131315"/>
        </w:rPr>
        <w:t xml:space="preserve">MIA service is indefinitely suspended. </w:t>
      </w:r>
    </w:p>
    <w:p w14:paraId="6D20DFA9" w14:textId="77777777" w:rsidR="002832ED" w:rsidRPr="00C94E44" w:rsidRDefault="002832ED" w:rsidP="00ED4B43">
      <w:pPr>
        <w:ind w:left="836" w:right="-20"/>
        <w:jc w:val="both"/>
        <w:rPr>
          <w:rFonts w:ascii="Arial" w:eastAsia="Arial" w:hAnsi="Arial" w:cs="Arial"/>
          <w:color w:val="131315"/>
        </w:rPr>
      </w:pPr>
    </w:p>
    <w:p w14:paraId="21314331" w14:textId="77777777" w:rsidR="002832ED" w:rsidRPr="00C94E44" w:rsidRDefault="002832ED" w:rsidP="00ED4B43">
      <w:pPr>
        <w:ind w:left="836" w:right="-20"/>
        <w:jc w:val="both"/>
        <w:rPr>
          <w:rFonts w:ascii="Arial" w:eastAsia="Arial" w:hAnsi="Arial" w:cs="Arial"/>
          <w:color w:val="131315"/>
        </w:rPr>
      </w:pPr>
      <w:r>
        <w:rPr>
          <w:rFonts w:ascii="Arial" w:eastAsia="Arial" w:hAnsi="Arial" w:cs="Arial"/>
          <w:color w:val="131315"/>
        </w:rPr>
        <w:t xml:space="preserve">Post COVID </w:t>
      </w:r>
      <w:r w:rsidRPr="00C94E44">
        <w:rPr>
          <w:rFonts w:ascii="Arial" w:eastAsia="Arial" w:hAnsi="Arial" w:cs="Arial"/>
          <w:color w:val="131315"/>
        </w:rPr>
        <w:t xml:space="preserve">TSA screenings </w:t>
      </w:r>
      <w:r>
        <w:rPr>
          <w:rFonts w:ascii="Arial" w:eastAsia="Arial" w:hAnsi="Arial" w:cs="Arial"/>
          <w:color w:val="131315"/>
        </w:rPr>
        <w:t>reached a peak of 3,081 in week 47 of last year (50</w:t>
      </w:r>
      <w:r w:rsidRPr="00C94E44">
        <w:rPr>
          <w:rFonts w:ascii="Arial" w:eastAsia="Arial" w:hAnsi="Arial" w:cs="Arial"/>
          <w:color w:val="131315"/>
        </w:rPr>
        <w:t xml:space="preserve">% of </w:t>
      </w:r>
      <w:r>
        <w:rPr>
          <w:rFonts w:ascii="Arial" w:eastAsia="Arial" w:hAnsi="Arial" w:cs="Arial"/>
          <w:color w:val="131315"/>
        </w:rPr>
        <w:t>2019)</w:t>
      </w:r>
      <w:r w:rsidRPr="00C94E44">
        <w:rPr>
          <w:rFonts w:ascii="Arial" w:eastAsia="Arial" w:hAnsi="Arial" w:cs="Arial"/>
          <w:color w:val="131315"/>
        </w:rPr>
        <w:t xml:space="preserve"> </w:t>
      </w:r>
      <w:r>
        <w:rPr>
          <w:rFonts w:ascii="Arial" w:eastAsia="Arial" w:hAnsi="Arial" w:cs="Arial"/>
          <w:color w:val="131315"/>
        </w:rPr>
        <w:t xml:space="preserve">they have vacillated up and down since then and are currently at 2,441 in week 7 of this year (41% of 2020).  </w:t>
      </w:r>
    </w:p>
    <w:p w14:paraId="79EB7EBF" w14:textId="77777777" w:rsidR="002832ED" w:rsidRPr="00E2189F" w:rsidRDefault="002832ED" w:rsidP="00E2189F">
      <w:pPr>
        <w:ind w:right="-20"/>
        <w:jc w:val="both"/>
        <w:rPr>
          <w:rFonts w:ascii="Arial" w:eastAsia="Arial" w:hAnsi="Arial" w:cs="Arial"/>
          <w:strike/>
          <w:color w:val="131315"/>
        </w:rPr>
      </w:pPr>
    </w:p>
    <w:p w14:paraId="5A6A5E52" w14:textId="77777777" w:rsidR="002832ED" w:rsidRDefault="002832ED" w:rsidP="002832ED">
      <w:pPr>
        <w:ind w:right="-20"/>
        <w:jc w:val="both"/>
        <w:rPr>
          <w:rFonts w:ascii="Arial" w:eastAsia="Arial" w:hAnsi="Arial" w:cs="Arial"/>
          <w:b/>
          <w:bCs/>
          <w:color w:val="131315"/>
        </w:rPr>
      </w:pPr>
      <w:r w:rsidRPr="007217DA">
        <w:rPr>
          <w:rFonts w:ascii="Arial" w:eastAsia="Arial" w:hAnsi="Arial" w:cs="Arial"/>
          <w:b/>
          <w:bCs/>
          <w:color w:val="131315"/>
        </w:rPr>
        <w:lastRenderedPageBreak/>
        <w:t>CARES Funding</w:t>
      </w:r>
    </w:p>
    <w:p w14:paraId="3DB15039" w14:textId="77777777" w:rsidR="002832ED" w:rsidRPr="002832ED" w:rsidRDefault="002832ED" w:rsidP="002832ED">
      <w:pPr>
        <w:ind w:right="-20"/>
        <w:jc w:val="both"/>
        <w:rPr>
          <w:rFonts w:ascii="Arial" w:eastAsia="Arial" w:hAnsi="Arial" w:cs="Arial"/>
          <w:color w:val="131315"/>
        </w:rPr>
      </w:pPr>
    </w:p>
    <w:p w14:paraId="565F6BC7" w14:textId="77777777" w:rsidR="002832ED" w:rsidRDefault="002832ED" w:rsidP="002832ED">
      <w:pPr>
        <w:ind w:right="-20"/>
        <w:jc w:val="both"/>
        <w:rPr>
          <w:rFonts w:ascii="Arial" w:eastAsia="Arial" w:hAnsi="Arial" w:cs="Arial"/>
          <w:color w:val="131315"/>
        </w:rPr>
      </w:pPr>
      <w:r>
        <w:rPr>
          <w:rFonts w:ascii="Arial" w:eastAsia="Arial" w:hAnsi="Arial" w:cs="Arial"/>
          <w:color w:val="131315"/>
        </w:rPr>
        <w:t xml:space="preserve">The final draw of $394,960.79 was made against the original CARES funding on February 17.  The draw was for reimbursements of payroll and misc. operating expenses. The grant has been closed out.  </w:t>
      </w:r>
    </w:p>
    <w:p w14:paraId="25B69FAA" w14:textId="77777777" w:rsidR="002832ED" w:rsidRDefault="002832ED" w:rsidP="002832ED">
      <w:pPr>
        <w:ind w:right="-20"/>
        <w:jc w:val="both"/>
        <w:rPr>
          <w:rFonts w:ascii="Arial" w:eastAsia="Arial" w:hAnsi="Arial" w:cs="Arial"/>
          <w:color w:val="131315"/>
        </w:rPr>
      </w:pPr>
    </w:p>
    <w:p w14:paraId="6A180596" w14:textId="405C9E5A" w:rsidR="002832ED" w:rsidRDefault="002832ED" w:rsidP="002832ED">
      <w:pPr>
        <w:ind w:right="-20"/>
        <w:jc w:val="both"/>
        <w:rPr>
          <w:rFonts w:ascii="Arial" w:eastAsia="Arial" w:hAnsi="Arial" w:cs="Arial"/>
          <w:color w:val="131315"/>
        </w:rPr>
      </w:pPr>
      <w:r>
        <w:rPr>
          <w:rFonts w:ascii="Arial" w:eastAsia="Arial" w:hAnsi="Arial" w:cs="Arial"/>
          <w:color w:val="131315"/>
        </w:rPr>
        <w:t>Congress passed and the President signed the Corona Virus Response and Relief Supplemental Appropriation Act (CRRSA) on December 27</w:t>
      </w:r>
      <w:r w:rsidRPr="002832ED">
        <w:rPr>
          <w:rFonts w:ascii="Arial" w:eastAsia="Arial" w:hAnsi="Arial" w:cs="Arial"/>
          <w:color w:val="131315"/>
        </w:rPr>
        <w:t>th</w:t>
      </w:r>
      <w:r>
        <w:rPr>
          <w:rFonts w:ascii="Arial" w:eastAsia="Arial" w:hAnsi="Arial" w:cs="Arial"/>
          <w:color w:val="131315"/>
        </w:rPr>
        <w:t>.  The legislation makes approximately $1.75 Billion available to Primary Commercial Service Airports like GNV. The funds are being distributed based on CY2019 enplanement figures similar to the Airport Improvement Program entitlement formula. Un-allocated funds from the original CARES program were also added and redistributed. GNV’s award will be $2,293,744. Staff has returned the required application form (the first one returned). We have not been notified when funds will be available for draw.  GNV may use these funds for costs related to operations, personnel, debt service payments, and approved capital expenditures. Only expenses occurring after December 27, 2020 are eligible for reimbursement. All funds must be used within four years.  Staff expects the funds to be drawn down within the next 12 months.</w:t>
      </w:r>
    </w:p>
    <w:p w14:paraId="369B3A9D" w14:textId="77777777" w:rsidR="002832ED" w:rsidRDefault="002832ED" w:rsidP="002832ED">
      <w:pPr>
        <w:ind w:right="-20"/>
        <w:jc w:val="both"/>
        <w:rPr>
          <w:rFonts w:ascii="Arial" w:eastAsia="Arial" w:hAnsi="Arial" w:cs="Arial"/>
          <w:color w:val="131315"/>
        </w:rPr>
      </w:pPr>
    </w:p>
    <w:p w14:paraId="7C245AD2" w14:textId="77777777" w:rsidR="002832ED" w:rsidRPr="003C3E6C" w:rsidRDefault="002832ED" w:rsidP="002832ED">
      <w:pPr>
        <w:ind w:right="-20"/>
        <w:jc w:val="both"/>
        <w:rPr>
          <w:rFonts w:ascii="Arial" w:eastAsia="Arial" w:hAnsi="Arial" w:cs="Arial"/>
          <w:color w:val="131315"/>
        </w:rPr>
      </w:pPr>
      <w:r>
        <w:rPr>
          <w:rFonts w:ascii="Arial" w:eastAsia="Arial" w:hAnsi="Arial" w:cs="Arial"/>
          <w:color w:val="131315"/>
        </w:rPr>
        <w:t>GNV is not subject to the employee retention requirements in the legislation.</w:t>
      </w:r>
    </w:p>
    <w:p w14:paraId="19BD1690" w14:textId="77777777" w:rsidR="002832ED" w:rsidRDefault="002832ED" w:rsidP="002832ED">
      <w:pPr>
        <w:ind w:right="-20"/>
        <w:jc w:val="both"/>
        <w:rPr>
          <w:rFonts w:ascii="Arial" w:eastAsia="Arial" w:hAnsi="Arial" w:cs="Arial"/>
          <w:color w:val="131315"/>
        </w:rPr>
      </w:pPr>
    </w:p>
    <w:p w14:paraId="061757ED" w14:textId="77777777" w:rsidR="002832ED" w:rsidRDefault="002832ED" w:rsidP="002832ED">
      <w:pPr>
        <w:ind w:right="-20"/>
        <w:jc w:val="both"/>
        <w:rPr>
          <w:rFonts w:ascii="Arial" w:eastAsia="Arial" w:hAnsi="Arial" w:cs="Arial"/>
          <w:color w:val="131315"/>
        </w:rPr>
      </w:pPr>
      <w:r>
        <w:rPr>
          <w:rFonts w:ascii="Arial" w:eastAsia="Arial" w:hAnsi="Arial" w:cs="Arial"/>
          <w:color w:val="131315"/>
        </w:rPr>
        <w:t xml:space="preserve">Additional funds to provide airport rental car operators, on-airport parking providers and terminal concessionaires relief from rent and minimum annual guarantees (MAG) was included in the legislation. GNV’s award is $58,000. We are required to distribute these funds based on a concessionaire’s proportional share of the airport’s total concession income. Relief can be granted for rents due after the Bill signing date of 12/27/2020. GNV may retain 2% of the funds to cover administrative costs. Staff has already submitted the required application for the funds. Staff is awaiting more specific guidance on the disbursement of these funds. </w:t>
      </w:r>
    </w:p>
    <w:p w14:paraId="4894C8C2" w14:textId="77777777" w:rsidR="002832ED" w:rsidRDefault="002832ED" w:rsidP="00311D54">
      <w:pPr>
        <w:ind w:left="836" w:right="-20"/>
        <w:jc w:val="both"/>
        <w:rPr>
          <w:rFonts w:ascii="Arial" w:eastAsia="Arial" w:hAnsi="Arial" w:cs="Arial"/>
          <w:color w:val="131315"/>
        </w:rPr>
      </w:pPr>
    </w:p>
    <w:p w14:paraId="0EE69405" w14:textId="77777777" w:rsidR="002832ED" w:rsidRDefault="002832ED" w:rsidP="00311D54">
      <w:pPr>
        <w:ind w:left="836" w:right="-20"/>
        <w:jc w:val="both"/>
        <w:rPr>
          <w:rFonts w:ascii="Arial" w:eastAsia="Arial" w:hAnsi="Arial" w:cs="Arial"/>
          <w:color w:val="131315"/>
        </w:rPr>
      </w:pPr>
    </w:p>
    <w:p w14:paraId="6681A306" w14:textId="77777777" w:rsidR="00DE325D" w:rsidRDefault="00DE325D" w:rsidP="00C94E44">
      <w:pPr>
        <w:ind w:left="836" w:right="-20"/>
        <w:jc w:val="both"/>
        <w:rPr>
          <w:rFonts w:ascii="Arial" w:eastAsia="Arial" w:hAnsi="Arial" w:cs="Arial"/>
          <w:color w:val="131315"/>
        </w:rPr>
      </w:pPr>
    </w:p>
    <w:sectPr w:rsidR="00DE325D" w:rsidSect="00EB44BF">
      <w:pgSz w:w="12240" w:h="15840" w:code="1"/>
      <w:pgMar w:top="1152" w:right="1152" w:bottom="446" w:left="1152" w:header="547" w:footer="54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69420" w14:textId="77777777" w:rsidR="00EB44BF" w:rsidRDefault="00EB44BF">
      <w:r>
        <w:separator/>
      </w:r>
    </w:p>
  </w:endnote>
  <w:endnote w:type="continuationSeparator" w:id="0">
    <w:p w14:paraId="44FBC3A0" w14:textId="77777777" w:rsidR="00EB44BF" w:rsidRDefault="00EB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14DB" w14:textId="77777777" w:rsidR="00306F07" w:rsidRDefault="00306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FE9D" w14:textId="77777777" w:rsidR="00F154E0" w:rsidRPr="00D1652F" w:rsidRDefault="00F154E0" w:rsidP="004123E2">
    <w:pPr>
      <w:pStyle w:val="Footer"/>
      <w:tabs>
        <w:tab w:val="center" w:pos="4968"/>
        <w:tab w:val="left" w:pos="7425"/>
      </w:tabs>
      <w:rPr>
        <w:rFonts w:ascii="Arial" w:hAnsi="Arial" w:cs="Arial"/>
        <w:sz w:val="22"/>
        <w:szCs w:val="22"/>
      </w:rPr>
    </w:pPr>
    <w:r>
      <w:rPr>
        <w:rStyle w:val="PageNumber"/>
        <w:rFonts w:ascii="Arial" w:hAnsi="Arial" w:cs="Arial"/>
        <w:sz w:val="22"/>
        <w:szCs w:val="22"/>
      </w:rPr>
      <w:tab/>
    </w:r>
    <w:r>
      <w:rPr>
        <w:rStyle w:val="PageNumber"/>
        <w:rFonts w:ascii="Arial" w:hAnsi="Arial" w:cs="Arial"/>
        <w:sz w:val="22"/>
        <w:szCs w:val="22"/>
      </w:rPr>
      <w:tab/>
    </w: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r>
      <w:rPr>
        <w:rStyle w:val="PageNumbe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F0DE" w14:textId="77777777" w:rsidR="00306F07" w:rsidRDefault="0030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B6231" w14:textId="77777777" w:rsidR="00EB44BF" w:rsidRDefault="00EB44BF">
      <w:r>
        <w:separator/>
      </w:r>
    </w:p>
  </w:footnote>
  <w:footnote w:type="continuationSeparator" w:id="0">
    <w:p w14:paraId="316AE3F0" w14:textId="77777777" w:rsidR="00EB44BF" w:rsidRDefault="00EB4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A930" w14:textId="77777777" w:rsidR="00306F07" w:rsidRDefault="00306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17F7" w14:textId="7C0490CE" w:rsidR="00F154E0" w:rsidRDefault="00F15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9CDB" w14:textId="77777777" w:rsidR="00306F07" w:rsidRDefault="00306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378"/>
    <w:multiLevelType w:val="hybridMultilevel"/>
    <w:tmpl w:val="93E0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6552C"/>
    <w:multiLevelType w:val="hybridMultilevel"/>
    <w:tmpl w:val="9FF27160"/>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2" w15:restartNumberingAfterBreak="0">
    <w:nsid w:val="0E686785"/>
    <w:multiLevelType w:val="hybridMultilevel"/>
    <w:tmpl w:val="7338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507DB"/>
    <w:multiLevelType w:val="hybridMultilevel"/>
    <w:tmpl w:val="38D25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874CE5"/>
    <w:multiLevelType w:val="hybridMultilevel"/>
    <w:tmpl w:val="82D6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727DD"/>
    <w:multiLevelType w:val="hybridMultilevel"/>
    <w:tmpl w:val="E3DAE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87543A0"/>
    <w:multiLevelType w:val="hybridMultilevel"/>
    <w:tmpl w:val="08CC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272CF"/>
    <w:multiLevelType w:val="hybridMultilevel"/>
    <w:tmpl w:val="792C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91952"/>
    <w:multiLevelType w:val="hybridMultilevel"/>
    <w:tmpl w:val="20FE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F0CD8"/>
    <w:multiLevelType w:val="hybridMultilevel"/>
    <w:tmpl w:val="C73620E4"/>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10" w15:restartNumberingAfterBreak="0">
    <w:nsid w:val="3E980B5F"/>
    <w:multiLevelType w:val="hybridMultilevel"/>
    <w:tmpl w:val="B636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87183"/>
    <w:multiLevelType w:val="hybridMultilevel"/>
    <w:tmpl w:val="DA68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A5D51"/>
    <w:multiLevelType w:val="hybridMultilevel"/>
    <w:tmpl w:val="CE94BD96"/>
    <w:lvl w:ilvl="0" w:tplc="0EFC4F04">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460D4"/>
    <w:multiLevelType w:val="hybridMultilevel"/>
    <w:tmpl w:val="C862E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A96186F"/>
    <w:multiLevelType w:val="hybridMultilevel"/>
    <w:tmpl w:val="0EF089BA"/>
    <w:lvl w:ilvl="0" w:tplc="0EFC4F04">
      <w:start w:val="1"/>
      <w:numFmt w:val="bullet"/>
      <w:lvlText w:val=""/>
      <w:lvlJc w:val="left"/>
      <w:pPr>
        <w:ind w:left="360" w:hanging="360"/>
      </w:pPr>
      <w:rPr>
        <w:rFonts w:ascii="Wingdings" w:hAnsi="Wingdings"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1F3F09"/>
    <w:multiLevelType w:val="hybridMultilevel"/>
    <w:tmpl w:val="1732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F57D3"/>
    <w:multiLevelType w:val="hybridMultilevel"/>
    <w:tmpl w:val="FBE66698"/>
    <w:lvl w:ilvl="0" w:tplc="04090001">
      <w:start w:val="1"/>
      <w:numFmt w:val="bullet"/>
      <w:lvlText w:val=""/>
      <w:lvlJc w:val="left"/>
      <w:pPr>
        <w:tabs>
          <w:tab w:val="num" w:pos="1080"/>
        </w:tabs>
        <w:ind w:left="1080" w:hanging="720"/>
      </w:pPr>
      <w:rPr>
        <w:rFonts w:ascii="Symbol" w:hAnsi="Symbol" w:hint="default"/>
        <w:b/>
        <w:u w:val="none"/>
      </w:rPr>
    </w:lvl>
    <w:lvl w:ilvl="1" w:tplc="04090001">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AB4EDB"/>
    <w:multiLevelType w:val="hybridMultilevel"/>
    <w:tmpl w:val="4CDC2B06"/>
    <w:lvl w:ilvl="0" w:tplc="04090001">
      <w:start w:val="1"/>
      <w:numFmt w:val="bullet"/>
      <w:lvlText w:val=""/>
      <w:lvlJc w:val="left"/>
      <w:pPr>
        <w:ind w:left="2276" w:hanging="360"/>
      </w:pPr>
      <w:rPr>
        <w:rFonts w:ascii="Symbol" w:hAnsi="Symbol" w:hint="default"/>
      </w:rPr>
    </w:lvl>
    <w:lvl w:ilvl="1" w:tplc="04090003" w:tentative="1">
      <w:start w:val="1"/>
      <w:numFmt w:val="bullet"/>
      <w:lvlText w:val="o"/>
      <w:lvlJc w:val="left"/>
      <w:pPr>
        <w:ind w:left="2996" w:hanging="360"/>
      </w:pPr>
      <w:rPr>
        <w:rFonts w:ascii="Courier New" w:hAnsi="Courier New" w:cs="Courier New" w:hint="default"/>
      </w:rPr>
    </w:lvl>
    <w:lvl w:ilvl="2" w:tplc="04090005" w:tentative="1">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18" w15:restartNumberingAfterBreak="0">
    <w:nsid w:val="6B543EA0"/>
    <w:multiLevelType w:val="hybridMultilevel"/>
    <w:tmpl w:val="9C90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EE5238"/>
    <w:multiLevelType w:val="hybridMultilevel"/>
    <w:tmpl w:val="087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533139"/>
    <w:multiLevelType w:val="hybridMultilevel"/>
    <w:tmpl w:val="2A5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AA6290"/>
    <w:multiLevelType w:val="hybridMultilevel"/>
    <w:tmpl w:val="E2FA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2"/>
  </w:num>
  <w:num w:numId="4">
    <w:abstractNumId w:val="0"/>
  </w:num>
  <w:num w:numId="5">
    <w:abstractNumId w:val="15"/>
  </w:num>
  <w:num w:numId="6">
    <w:abstractNumId w:val="2"/>
  </w:num>
  <w:num w:numId="7">
    <w:abstractNumId w:val="8"/>
  </w:num>
  <w:num w:numId="8">
    <w:abstractNumId w:val="6"/>
  </w:num>
  <w:num w:numId="9">
    <w:abstractNumId w:val="10"/>
  </w:num>
  <w:num w:numId="10">
    <w:abstractNumId w:val="13"/>
  </w:num>
  <w:num w:numId="11">
    <w:abstractNumId w:val="17"/>
  </w:num>
  <w:num w:numId="12">
    <w:abstractNumId w:val="1"/>
  </w:num>
  <w:num w:numId="13">
    <w:abstractNumId w:val="9"/>
  </w:num>
  <w:num w:numId="14">
    <w:abstractNumId w:val="20"/>
  </w:num>
  <w:num w:numId="15">
    <w:abstractNumId w:val="3"/>
  </w:num>
  <w:num w:numId="16">
    <w:abstractNumId w:val="5"/>
  </w:num>
  <w:num w:numId="17">
    <w:abstractNumId w:val="21"/>
  </w:num>
  <w:num w:numId="18">
    <w:abstractNumId w:val="18"/>
  </w:num>
  <w:num w:numId="19">
    <w:abstractNumId w:val="16"/>
  </w:num>
  <w:num w:numId="20">
    <w:abstractNumId w:val="19"/>
  </w:num>
  <w:num w:numId="21">
    <w:abstractNumId w:val="4"/>
  </w:num>
  <w:num w:numId="22">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15"/>
    <w:rsid w:val="00000118"/>
    <w:rsid w:val="0000038B"/>
    <w:rsid w:val="000004C5"/>
    <w:rsid w:val="000012EC"/>
    <w:rsid w:val="00001340"/>
    <w:rsid w:val="00001422"/>
    <w:rsid w:val="00002350"/>
    <w:rsid w:val="00002803"/>
    <w:rsid w:val="00002BDE"/>
    <w:rsid w:val="00002CC4"/>
    <w:rsid w:val="00003911"/>
    <w:rsid w:val="00003D45"/>
    <w:rsid w:val="000048E3"/>
    <w:rsid w:val="00004D30"/>
    <w:rsid w:val="00005029"/>
    <w:rsid w:val="00005378"/>
    <w:rsid w:val="000059E4"/>
    <w:rsid w:val="00005A3E"/>
    <w:rsid w:val="00005DAD"/>
    <w:rsid w:val="0000612B"/>
    <w:rsid w:val="000061F1"/>
    <w:rsid w:val="00006A03"/>
    <w:rsid w:val="00006C5F"/>
    <w:rsid w:val="000073E7"/>
    <w:rsid w:val="00007662"/>
    <w:rsid w:val="00007823"/>
    <w:rsid w:val="0000789E"/>
    <w:rsid w:val="00007B7B"/>
    <w:rsid w:val="00007CF2"/>
    <w:rsid w:val="0001002B"/>
    <w:rsid w:val="00010260"/>
    <w:rsid w:val="0001111D"/>
    <w:rsid w:val="00011360"/>
    <w:rsid w:val="00011CE2"/>
    <w:rsid w:val="000126CC"/>
    <w:rsid w:val="00012B00"/>
    <w:rsid w:val="00012B41"/>
    <w:rsid w:val="0001370A"/>
    <w:rsid w:val="00013731"/>
    <w:rsid w:val="00013BDA"/>
    <w:rsid w:val="00014E0F"/>
    <w:rsid w:val="0001577B"/>
    <w:rsid w:val="0001737D"/>
    <w:rsid w:val="00017993"/>
    <w:rsid w:val="00017A2B"/>
    <w:rsid w:val="00017EE0"/>
    <w:rsid w:val="000213D3"/>
    <w:rsid w:val="00021EA9"/>
    <w:rsid w:val="000222D4"/>
    <w:rsid w:val="00022549"/>
    <w:rsid w:val="00022B32"/>
    <w:rsid w:val="00022DE6"/>
    <w:rsid w:val="000231C1"/>
    <w:rsid w:val="00023476"/>
    <w:rsid w:val="000235A9"/>
    <w:rsid w:val="00024774"/>
    <w:rsid w:val="00024A11"/>
    <w:rsid w:val="00024AD1"/>
    <w:rsid w:val="00024BC2"/>
    <w:rsid w:val="00024EAB"/>
    <w:rsid w:val="00025260"/>
    <w:rsid w:val="00025A03"/>
    <w:rsid w:val="00025F2C"/>
    <w:rsid w:val="0002635C"/>
    <w:rsid w:val="00026360"/>
    <w:rsid w:val="00026D7C"/>
    <w:rsid w:val="00027008"/>
    <w:rsid w:val="00027334"/>
    <w:rsid w:val="0002765C"/>
    <w:rsid w:val="00027E2D"/>
    <w:rsid w:val="00027FF2"/>
    <w:rsid w:val="000308DD"/>
    <w:rsid w:val="00030DB4"/>
    <w:rsid w:val="00030E51"/>
    <w:rsid w:val="00031308"/>
    <w:rsid w:val="000314DE"/>
    <w:rsid w:val="00031838"/>
    <w:rsid w:val="00031F14"/>
    <w:rsid w:val="000320F8"/>
    <w:rsid w:val="0003228F"/>
    <w:rsid w:val="00032470"/>
    <w:rsid w:val="00032A00"/>
    <w:rsid w:val="00032FBD"/>
    <w:rsid w:val="000348ED"/>
    <w:rsid w:val="00034DF7"/>
    <w:rsid w:val="00036441"/>
    <w:rsid w:val="00036509"/>
    <w:rsid w:val="000365FD"/>
    <w:rsid w:val="0003690B"/>
    <w:rsid w:val="00036919"/>
    <w:rsid w:val="00036F08"/>
    <w:rsid w:val="00037194"/>
    <w:rsid w:val="000376A4"/>
    <w:rsid w:val="000378B5"/>
    <w:rsid w:val="000378FA"/>
    <w:rsid w:val="000379FD"/>
    <w:rsid w:val="00037A49"/>
    <w:rsid w:val="0004004B"/>
    <w:rsid w:val="00040464"/>
    <w:rsid w:val="000409AD"/>
    <w:rsid w:val="00040C7F"/>
    <w:rsid w:val="00041064"/>
    <w:rsid w:val="0004167D"/>
    <w:rsid w:val="0004183A"/>
    <w:rsid w:val="00042B5E"/>
    <w:rsid w:val="00042BBC"/>
    <w:rsid w:val="00043361"/>
    <w:rsid w:val="00043961"/>
    <w:rsid w:val="000439CF"/>
    <w:rsid w:val="00043A5C"/>
    <w:rsid w:val="00043DD6"/>
    <w:rsid w:val="000444B1"/>
    <w:rsid w:val="00044D6A"/>
    <w:rsid w:val="00044ED8"/>
    <w:rsid w:val="00045541"/>
    <w:rsid w:val="0004598C"/>
    <w:rsid w:val="00046AE4"/>
    <w:rsid w:val="00046AF2"/>
    <w:rsid w:val="00046D83"/>
    <w:rsid w:val="000470E0"/>
    <w:rsid w:val="00047C23"/>
    <w:rsid w:val="00047F38"/>
    <w:rsid w:val="00050BD1"/>
    <w:rsid w:val="0005148F"/>
    <w:rsid w:val="000519A6"/>
    <w:rsid w:val="00051A8F"/>
    <w:rsid w:val="000527D4"/>
    <w:rsid w:val="000528A8"/>
    <w:rsid w:val="000530C9"/>
    <w:rsid w:val="0005321D"/>
    <w:rsid w:val="0005325F"/>
    <w:rsid w:val="000533E0"/>
    <w:rsid w:val="00053A92"/>
    <w:rsid w:val="00053C74"/>
    <w:rsid w:val="00054208"/>
    <w:rsid w:val="000542F8"/>
    <w:rsid w:val="0005481C"/>
    <w:rsid w:val="00054EEF"/>
    <w:rsid w:val="00054F0D"/>
    <w:rsid w:val="000550F7"/>
    <w:rsid w:val="0005582E"/>
    <w:rsid w:val="00055A01"/>
    <w:rsid w:val="00055A7F"/>
    <w:rsid w:val="00055D20"/>
    <w:rsid w:val="000561C0"/>
    <w:rsid w:val="000564C2"/>
    <w:rsid w:val="000567C2"/>
    <w:rsid w:val="000569D1"/>
    <w:rsid w:val="00057078"/>
    <w:rsid w:val="000570E8"/>
    <w:rsid w:val="00057303"/>
    <w:rsid w:val="000573B1"/>
    <w:rsid w:val="00057495"/>
    <w:rsid w:val="000578B5"/>
    <w:rsid w:val="000579D5"/>
    <w:rsid w:val="00057E87"/>
    <w:rsid w:val="000601A4"/>
    <w:rsid w:val="0006043D"/>
    <w:rsid w:val="00060479"/>
    <w:rsid w:val="0006063F"/>
    <w:rsid w:val="000606C8"/>
    <w:rsid w:val="0006100B"/>
    <w:rsid w:val="00061A5D"/>
    <w:rsid w:val="00061B61"/>
    <w:rsid w:val="00061CA2"/>
    <w:rsid w:val="00062444"/>
    <w:rsid w:val="000627C2"/>
    <w:rsid w:val="00062D56"/>
    <w:rsid w:val="00063279"/>
    <w:rsid w:val="000636BC"/>
    <w:rsid w:val="00063AB3"/>
    <w:rsid w:val="00063D13"/>
    <w:rsid w:val="00063E6B"/>
    <w:rsid w:val="00063F34"/>
    <w:rsid w:val="000646B2"/>
    <w:rsid w:val="000648BB"/>
    <w:rsid w:val="00064F95"/>
    <w:rsid w:val="00065091"/>
    <w:rsid w:val="00065387"/>
    <w:rsid w:val="0006648C"/>
    <w:rsid w:val="00066620"/>
    <w:rsid w:val="000667A2"/>
    <w:rsid w:val="00066879"/>
    <w:rsid w:val="00066AB0"/>
    <w:rsid w:val="00066F2F"/>
    <w:rsid w:val="00067844"/>
    <w:rsid w:val="00067886"/>
    <w:rsid w:val="00067C16"/>
    <w:rsid w:val="00067E31"/>
    <w:rsid w:val="00070441"/>
    <w:rsid w:val="00071440"/>
    <w:rsid w:val="00071599"/>
    <w:rsid w:val="000716DB"/>
    <w:rsid w:val="000718A2"/>
    <w:rsid w:val="00071ADE"/>
    <w:rsid w:val="00071B88"/>
    <w:rsid w:val="00071EDD"/>
    <w:rsid w:val="0007205E"/>
    <w:rsid w:val="00072822"/>
    <w:rsid w:val="00072AC9"/>
    <w:rsid w:val="00072D98"/>
    <w:rsid w:val="00073F01"/>
    <w:rsid w:val="00074224"/>
    <w:rsid w:val="0007439A"/>
    <w:rsid w:val="000743CB"/>
    <w:rsid w:val="000747F0"/>
    <w:rsid w:val="00074D46"/>
    <w:rsid w:val="00075074"/>
    <w:rsid w:val="000752AB"/>
    <w:rsid w:val="00077452"/>
    <w:rsid w:val="00077E8F"/>
    <w:rsid w:val="0008005F"/>
    <w:rsid w:val="000802C9"/>
    <w:rsid w:val="000803AA"/>
    <w:rsid w:val="00080590"/>
    <w:rsid w:val="00080649"/>
    <w:rsid w:val="000806DF"/>
    <w:rsid w:val="0008095A"/>
    <w:rsid w:val="00080F92"/>
    <w:rsid w:val="0008100B"/>
    <w:rsid w:val="000816EB"/>
    <w:rsid w:val="000817FA"/>
    <w:rsid w:val="00081C04"/>
    <w:rsid w:val="0008230F"/>
    <w:rsid w:val="00082495"/>
    <w:rsid w:val="00082C05"/>
    <w:rsid w:val="00082D50"/>
    <w:rsid w:val="00083226"/>
    <w:rsid w:val="000840FA"/>
    <w:rsid w:val="00084896"/>
    <w:rsid w:val="00085395"/>
    <w:rsid w:val="00085B9C"/>
    <w:rsid w:val="00085DBD"/>
    <w:rsid w:val="00087AFB"/>
    <w:rsid w:val="00087BC0"/>
    <w:rsid w:val="00087CD7"/>
    <w:rsid w:val="00090A37"/>
    <w:rsid w:val="00090C72"/>
    <w:rsid w:val="00090D32"/>
    <w:rsid w:val="00090F98"/>
    <w:rsid w:val="000913BF"/>
    <w:rsid w:val="000916B7"/>
    <w:rsid w:val="000928E8"/>
    <w:rsid w:val="00092DB3"/>
    <w:rsid w:val="00093444"/>
    <w:rsid w:val="000942CC"/>
    <w:rsid w:val="00094546"/>
    <w:rsid w:val="00094AE3"/>
    <w:rsid w:val="00095003"/>
    <w:rsid w:val="000955D8"/>
    <w:rsid w:val="00095AAE"/>
    <w:rsid w:val="00095C19"/>
    <w:rsid w:val="00096173"/>
    <w:rsid w:val="00096328"/>
    <w:rsid w:val="0009660F"/>
    <w:rsid w:val="00096AF3"/>
    <w:rsid w:val="000970BD"/>
    <w:rsid w:val="000972B3"/>
    <w:rsid w:val="00097695"/>
    <w:rsid w:val="000977DD"/>
    <w:rsid w:val="0009797C"/>
    <w:rsid w:val="00097EDA"/>
    <w:rsid w:val="00097EF7"/>
    <w:rsid w:val="00097F86"/>
    <w:rsid w:val="000A00B9"/>
    <w:rsid w:val="000A028A"/>
    <w:rsid w:val="000A1183"/>
    <w:rsid w:val="000A1DF8"/>
    <w:rsid w:val="000A2399"/>
    <w:rsid w:val="000A2758"/>
    <w:rsid w:val="000A2C39"/>
    <w:rsid w:val="000A2E04"/>
    <w:rsid w:val="000A2FE8"/>
    <w:rsid w:val="000A3765"/>
    <w:rsid w:val="000A439C"/>
    <w:rsid w:val="000A5714"/>
    <w:rsid w:val="000A6587"/>
    <w:rsid w:val="000A68D0"/>
    <w:rsid w:val="000A7023"/>
    <w:rsid w:val="000A798C"/>
    <w:rsid w:val="000A7A82"/>
    <w:rsid w:val="000A7F30"/>
    <w:rsid w:val="000B0609"/>
    <w:rsid w:val="000B0916"/>
    <w:rsid w:val="000B09F5"/>
    <w:rsid w:val="000B0E78"/>
    <w:rsid w:val="000B16C3"/>
    <w:rsid w:val="000B190C"/>
    <w:rsid w:val="000B19E1"/>
    <w:rsid w:val="000B22CE"/>
    <w:rsid w:val="000B2A0C"/>
    <w:rsid w:val="000B2D30"/>
    <w:rsid w:val="000B2E91"/>
    <w:rsid w:val="000B3861"/>
    <w:rsid w:val="000B48EB"/>
    <w:rsid w:val="000B4B04"/>
    <w:rsid w:val="000B4DD3"/>
    <w:rsid w:val="000B5168"/>
    <w:rsid w:val="000B53FC"/>
    <w:rsid w:val="000B5D39"/>
    <w:rsid w:val="000B6118"/>
    <w:rsid w:val="000B6594"/>
    <w:rsid w:val="000B6C1B"/>
    <w:rsid w:val="000B6E6E"/>
    <w:rsid w:val="000C2233"/>
    <w:rsid w:val="000C27FA"/>
    <w:rsid w:val="000C2BC7"/>
    <w:rsid w:val="000C2D2A"/>
    <w:rsid w:val="000C309B"/>
    <w:rsid w:val="000C3310"/>
    <w:rsid w:val="000C397A"/>
    <w:rsid w:val="000C41A4"/>
    <w:rsid w:val="000C4BD9"/>
    <w:rsid w:val="000C5D3C"/>
    <w:rsid w:val="000C61F0"/>
    <w:rsid w:val="000C6356"/>
    <w:rsid w:val="000C6D37"/>
    <w:rsid w:val="000C78F5"/>
    <w:rsid w:val="000C799D"/>
    <w:rsid w:val="000C7A16"/>
    <w:rsid w:val="000C7B0E"/>
    <w:rsid w:val="000D0089"/>
    <w:rsid w:val="000D0119"/>
    <w:rsid w:val="000D0C1B"/>
    <w:rsid w:val="000D130F"/>
    <w:rsid w:val="000D188B"/>
    <w:rsid w:val="000D1DE3"/>
    <w:rsid w:val="000D20B1"/>
    <w:rsid w:val="000D26B1"/>
    <w:rsid w:val="000D2996"/>
    <w:rsid w:val="000D2BB9"/>
    <w:rsid w:val="000D3115"/>
    <w:rsid w:val="000D31D0"/>
    <w:rsid w:val="000D3DD5"/>
    <w:rsid w:val="000D4314"/>
    <w:rsid w:val="000D4816"/>
    <w:rsid w:val="000D4E3C"/>
    <w:rsid w:val="000D53FB"/>
    <w:rsid w:val="000D634C"/>
    <w:rsid w:val="000D6CFC"/>
    <w:rsid w:val="000D6E39"/>
    <w:rsid w:val="000D7421"/>
    <w:rsid w:val="000D7919"/>
    <w:rsid w:val="000E0739"/>
    <w:rsid w:val="000E1263"/>
    <w:rsid w:val="000E16CA"/>
    <w:rsid w:val="000E180F"/>
    <w:rsid w:val="000E1980"/>
    <w:rsid w:val="000E1F3F"/>
    <w:rsid w:val="000E2059"/>
    <w:rsid w:val="000E20D1"/>
    <w:rsid w:val="000E2487"/>
    <w:rsid w:val="000E2830"/>
    <w:rsid w:val="000E2C50"/>
    <w:rsid w:val="000E30A7"/>
    <w:rsid w:val="000E31F6"/>
    <w:rsid w:val="000E3740"/>
    <w:rsid w:val="000E4310"/>
    <w:rsid w:val="000E4330"/>
    <w:rsid w:val="000E4856"/>
    <w:rsid w:val="000E4C54"/>
    <w:rsid w:val="000E5220"/>
    <w:rsid w:val="000E5576"/>
    <w:rsid w:val="000E58B8"/>
    <w:rsid w:val="000E5C6C"/>
    <w:rsid w:val="000E5F36"/>
    <w:rsid w:val="000E686A"/>
    <w:rsid w:val="000E6A08"/>
    <w:rsid w:val="000E70A3"/>
    <w:rsid w:val="000E7849"/>
    <w:rsid w:val="000E7E83"/>
    <w:rsid w:val="000E7FA8"/>
    <w:rsid w:val="000E7FEA"/>
    <w:rsid w:val="000F11A8"/>
    <w:rsid w:val="000F12BA"/>
    <w:rsid w:val="000F157E"/>
    <w:rsid w:val="000F18DF"/>
    <w:rsid w:val="000F1F03"/>
    <w:rsid w:val="000F1F38"/>
    <w:rsid w:val="000F3296"/>
    <w:rsid w:val="000F33FA"/>
    <w:rsid w:val="000F3633"/>
    <w:rsid w:val="000F3853"/>
    <w:rsid w:val="000F39E0"/>
    <w:rsid w:val="000F3CA4"/>
    <w:rsid w:val="000F44E1"/>
    <w:rsid w:val="000F58A0"/>
    <w:rsid w:val="000F5DB6"/>
    <w:rsid w:val="000F607B"/>
    <w:rsid w:val="000F66C9"/>
    <w:rsid w:val="000F67C1"/>
    <w:rsid w:val="000F6FB8"/>
    <w:rsid w:val="000F7619"/>
    <w:rsid w:val="000F76A9"/>
    <w:rsid w:val="00100041"/>
    <w:rsid w:val="00100DD6"/>
    <w:rsid w:val="00100DE4"/>
    <w:rsid w:val="00100F33"/>
    <w:rsid w:val="00100F9E"/>
    <w:rsid w:val="00101DA6"/>
    <w:rsid w:val="00101F4A"/>
    <w:rsid w:val="00102296"/>
    <w:rsid w:val="00102599"/>
    <w:rsid w:val="00102793"/>
    <w:rsid w:val="00103016"/>
    <w:rsid w:val="0010380D"/>
    <w:rsid w:val="00103A58"/>
    <w:rsid w:val="00103DC0"/>
    <w:rsid w:val="00103FF7"/>
    <w:rsid w:val="0010409D"/>
    <w:rsid w:val="0010458D"/>
    <w:rsid w:val="00104A8B"/>
    <w:rsid w:val="0010594B"/>
    <w:rsid w:val="00105D7E"/>
    <w:rsid w:val="001063A4"/>
    <w:rsid w:val="00106CA3"/>
    <w:rsid w:val="00107000"/>
    <w:rsid w:val="0010710A"/>
    <w:rsid w:val="001076D4"/>
    <w:rsid w:val="00107726"/>
    <w:rsid w:val="00107B98"/>
    <w:rsid w:val="00110A69"/>
    <w:rsid w:val="00110FEF"/>
    <w:rsid w:val="001119C7"/>
    <w:rsid w:val="001119FE"/>
    <w:rsid w:val="00111E1E"/>
    <w:rsid w:val="0011312C"/>
    <w:rsid w:val="001140BB"/>
    <w:rsid w:val="0011483D"/>
    <w:rsid w:val="00114856"/>
    <w:rsid w:val="00115081"/>
    <w:rsid w:val="0011578D"/>
    <w:rsid w:val="00115A6D"/>
    <w:rsid w:val="00116E78"/>
    <w:rsid w:val="00117B8C"/>
    <w:rsid w:val="0012083D"/>
    <w:rsid w:val="00120B71"/>
    <w:rsid w:val="00120BDE"/>
    <w:rsid w:val="00120FAC"/>
    <w:rsid w:val="001210DE"/>
    <w:rsid w:val="00121784"/>
    <w:rsid w:val="00121B39"/>
    <w:rsid w:val="00121F3C"/>
    <w:rsid w:val="00122338"/>
    <w:rsid w:val="0012249E"/>
    <w:rsid w:val="00123854"/>
    <w:rsid w:val="00124283"/>
    <w:rsid w:val="001244CC"/>
    <w:rsid w:val="001245F8"/>
    <w:rsid w:val="001247A0"/>
    <w:rsid w:val="00124C2C"/>
    <w:rsid w:val="00124F69"/>
    <w:rsid w:val="00125180"/>
    <w:rsid w:val="00125DD3"/>
    <w:rsid w:val="001262CA"/>
    <w:rsid w:val="00126FD6"/>
    <w:rsid w:val="00127278"/>
    <w:rsid w:val="00127683"/>
    <w:rsid w:val="001279E0"/>
    <w:rsid w:val="00127E31"/>
    <w:rsid w:val="001306D2"/>
    <w:rsid w:val="00130971"/>
    <w:rsid w:val="00130D80"/>
    <w:rsid w:val="001312E4"/>
    <w:rsid w:val="00131CF9"/>
    <w:rsid w:val="00132193"/>
    <w:rsid w:val="0013291A"/>
    <w:rsid w:val="00133B59"/>
    <w:rsid w:val="00133B92"/>
    <w:rsid w:val="00133B9C"/>
    <w:rsid w:val="00133E3F"/>
    <w:rsid w:val="0013544A"/>
    <w:rsid w:val="001354AA"/>
    <w:rsid w:val="00135A72"/>
    <w:rsid w:val="00135C80"/>
    <w:rsid w:val="00135D6B"/>
    <w:rsid w:val="00135F0B"/>
    <w:rsid w:val="001360D2"/>
    <w:rsid w:val="0013695D"/>
    <w:rsid w:val="00136C3C"/>
    <w:rsid w:val="001374EC"/>
    <w:rsid w:val="00137FFA"/>
    <w:rsid w:val="00140718"/>
    <w:rsid w:val="001407BC"/>
    <w:rsid w:val="00140811"/>
    <w:rsid w:val="00140BBE"/>
    <w:rsid w:val="00140D12"/>
    <w:rsid w:val="0014109D"/>
    <w:rsid w:val="001412F5"/>
    <w:rsid w:val="00141475"/>
    <w:rsid w:val="00141922"/>
    <w:rsid w:val="00141F53"/>
    <w:rsid w:val="00142651"/>
    <w:rsid w:val="00142DC3"/>
    <w:rsid w:val="00143563"/>
    <w:rsid w:val="00144961"/>
    <w:rsid w:val="00144A72"/>
    <w:rsid w:val="00144F5D"/>
    <w:rsid w:val="00145044"/>
    <w:rsid w:val="0014523F"/>
    <w:rsid w:val="00145828"/>
    <w:rsid w:val="001461EB"/>
    <w:rsid w:val="00146B6C"/>
    <w:rsid w:val="00146DAD"/>
    <w:rsid w:val="00147F80"/>
    <w:rsid w:val="0015069F"/>
    <w:rsid w:val="00150CA5"/>
    <w:rsid w:val="00151065"/>
    <w:rsid w:val="001510C0"/>
    <w:rsid w:val="001517E1"/>
    <w:rsid w:val="001518F0"/>
    <w:rsid w:val="00151FBD"/>
    <w:rsid w:val="0015226E"/>
    <w:rsid w:val="00152840"/>
    <w:rsid w:val="00152983"/>
    <w:rsid w:val="00152A2D"/>
    <w:rsid w:val="00152E45"/>
    <w:rsid w:val="00153A3A"/>
    <w:rsid w:val="00153B1C"/>
    <w:rsid w:val="00153BC8"/>
    <w:rsid w:val="001541F9"/>
    <w:rsid w:val="0015433C"/>
    <w:rsid w:val="00154B4E"/>
    <w:rsid w:val="00154E5F"/>
    <w:rsid w:val="0015500A"/>
    <w:rsid w:val="001556B5"/>
    <w:rsid w:val="001557A3"/>
    <w:rsid w:val="001558D7"/>
    <w:rsid w:val="00156236"/>
    <w:rsid w:val="00156589"/>
    <w:rsid w:val="00156D21"/>
    <w:rsid w:val="0015752D"/>
    <w:rsid w:val="00157F68"/>
    <w:rsid w:val="0016080C"/>
    <w:rsid w:val="0016159C"/>
    <w:rsid w:val="00161B1E"/>
    <w:rsid w:val="00161D5C"/>
    <w:rsid w:val="00161DB7"/>
    <w:rsid w:val="00162293"/>
    <w:rsid w:val="00162886"/>
    <w:rsid w:val="001628EE"/>
    <w:rsid w:val="00162A5A"/>
    <w:rsid w:val="00162F6F"/>
    <w:rsid w:val="001636CA"/>
    <w:rsid w:val="0016375D"/>
    <w:rsid w:val="0016401C"/>
    <w:rsid w:val="00164945"/>
    <w:rsid w:val="00166ABE"/>
    <w:rsid w:val="00167782"/>
    <w:rsid w:val="001678FC"/>
    <w:rsid w:val="001703ED"/>
    <w:rsid w:val="00170465"/>
    <w:rsid w:val="001708D6"/>
    <w:rsid w:val="00170D6A"/>
    <w:rsid w:val="001710B3"/>
    <w:rsid w:val="0017156E"/>
    <w:rsid w:val="001715D2"/>
    <w:rsid w:val="0017196A"/>
    <w:rsid w:val="001719DC"/>
    <w:rsid w:val="001727B5"/>
    <w:rsid w:val="00172FD5"/>
    <w:rsid w:val="00173271"/>
    <w:rsid w:val="00173599"/>
    <w:rsid w:val="00174106"/>
    <w:rsid w:val="0017493A"/>
    <w:rsid w:val="00175355"/>
    <w:rsid w:val="00175969"/>
    <w:rsid w:val="001759FA"/>
    <w:rsid w:val="0017671B"/>
    <w:rsid w:val="00176757"/>
    <w:rsid w:val="0017677C"/>
    <w:rsid w:val="00176B3F"/>
    <w:rsid w:val="0017725F"/>
    <w:rsid w:val="001774E2"/>
    <w:rsid w:val="00177950"/>
    <w:rsid w:val="001779EC"/>
    <w:rsid w:val="00177CA8"/>
    <w:rsid w:val="00177D8A"/>
    <w:rsid w:val="00177E39"/>
    <w:rsid w:val="001802B1"/>
    <w:rsid w:val="0018084C"/>
    <w:rsid w:val="00180BED"/>
    <w:rsid w:val="00180D56"/>
    <w:rsid w:val="00181306"/>
    <w:rsid w:val="00182027"/>
    <w:rsid w:val="001821A5"/>
    <w:rsid w:val="00182373"/>
    <w:rsid w:val="001829B2"/>
    <w:rsid w:val="00182BC9"/>
    <w:rsid w:val="00183832"/>
    <w:rsid w:val="00183BC2"/>
    <w:rsid w:val="00183EEC"/>
    <w:rsid w:val="001840D2"/>
    <w:rsid w:val="001846E2"/>
    <w:rsid w:val="0018483E"/>
    <w:rsid w:val="00184CD2"/>
    <w:rsid w:val="00185322"/>
    <w:rsid w:val="00185C3E"/>
    <w:rsid w:val="0018622F"/>
    <w:rsid w:val="00186691"/>
    <w:rsid w:val="00186977"/>
    <w:rsid w:val="00186D23"/>
    <w:rsid w:val="00186E69"/>
    <w:rsid w:val="00186FC6"/>
    <w:rsid w:val="00187120"/>
    <w:rsid w:val="00187C47"/>
    <w:rsid w:val="00187F39"/>
    <w:rsid w:val="00190179"/>
    <w:rsid w:val="0019032B"/>
    <w:rsid w:val="00190557"/>
    <w:rsid w:val="001906B0"/>
    <w:rsid w:val="00190C2A"/>
    <w:rsid w:val="00190EE7"/>
    <w:rsid w:val="001919CC"/>
    <w:rsid w:val="00191D39"/>
    <w:rsid w:val="00192AAD"/>
    <w:rsid w:val="00192FC0"/>
    <w:rsid w:val="00193A4C"/>
    <w:rsid w:val="00193B0A"/>
    <w:rsid w:val="00193E61"/>
    <w:rsid w:val="001945EE"/>
    <w:rsid w:val="001947D2"/>
    <w:rsid w:val="00194BC3"/>
    <w:rsid w:val="00194C5E"/>
    <w:rsid w:val="00194EBF"/>
    <w:rsid w:val="0019568E"/>
    <w:rsid w:val="00195DCB"/>
    <w:rsid w:val="001961D9"/>
    <w:rsid w:val="00196861"/>
    <w:rsid w:val="00196C7D"/>
    <w:rsid w:val="00197CE0"/>
    <w:rsid w:val="00197D04"/>
    <w:rsid w:val="001A0005"/>
    <w:rsid w:val="001A0991"/>
    <w:rsid w:val="001A0E3D"/>
    <w:rsid w:val="001A1822"/>
    <w:rsid w:val="001A1893"/>
    <w:rsid w:val="001A1F4F"/>
    <w:rsid w:val="001A20AD"/>
    <w:rsid w:val="001A278C"/>
    <w:rsid w:val="001A342D"/>
    <w:rsid w:val="001A3AC1"/>
    <w:rsid w:val="001A3F5D"/>
    <w:rsid w:val="001A4138"/>
    <w:rsid w:val="001A4237"/>
    <w:rsid w:val="001A44F9"/>
    <w:rsid w:val="001A4693"/>
    <w:rsid w:val="001A4831"/>
    <w:rsid w:val="001A55BC"/>
    <w:rsid w:val="001A5634"/>
    <w:rsid w:val="001A565F"/>
    <w:rsid w:val="001A5664"/>
    <w:rsid w:val="001A63F2"/>
    <w:rsid w:val="001A6453"/>
    <w:rsid w:val="001A6F82"/>
    <w:rsid w:val="001A7FCC"/>
    <w:rsid w:val="001A7FFE"/>
    <w:rsid w:val="001B07AA"/>
    <w:rsid w:val="001B082E"/>
    <w:rsid w:val="001B0F93"/>
    <w:rsid w:val="001B1675"/>
    <w:rsid w:val="001B1C97"/>
    <w:rsid w:val="001B1F28"/>
    <w:rsid w:val="001B1F48"/>
    <w:rsid w:val="001B2ECD"/>
    <w:rsid w:val="001B2FB2"/>
    <w:rsid w:val="001B305A"/>
    <w:rsid w:val="001B316A"/>
    <w:rsid w:val="001B3588"/>
    <w:rsid w:val="001B366E"/>
    <w:rsid w:val="001B38E2"/>
    <w:rsid w:val="001B42F7"/>
    <w:rsid w:val="001B49B7"/>
    <w:rsid w:val="001B4D1F"/>
    <w:rsid w:val="001B5000"/>
    <w:rsid w:val="001B5520"/>
    <w:rsid w:val="001B586B"/>
    <w:rsid w:val="001B5E89"/>
    <w:rsid w:val="001B5F60"/>
    <w:rsid w:val="001B622F"/>
    <w:rsid w:val="001B6B80"/>
    <w:rsid w:val="001B6F61"/>
    <w:rsid w:val="001B7246"/>
    <w:rsid w:val="001B786E"/>
    <w:rsid w:val="001C06C9"/>
    <w:rsid w:val="001C1292"/>
    <w:rsid w:val="001C1B1C"/>
    <w:rsid w:val="001C1C0E"/>
    <w:rsid w:val="001C1E5F"/>
    <w:rsid w:val="001C218F"/>
    <w:rsid w:val="001C23FD"/>
    <w:rsid w:val="001C2B6F"/>
    <w:rsid w:val="001C2D4B"/>
    <w:rsid w:val="001C321C"/>
    <w:rsid w:val="001C32F2"/>
    <w:rsid w:val="001C33AA"/>
    <w:rsid w:val="001C3D0F"/>
    <w:rsid w:val="001C3FC8"/>
    <w:rsid w:val="001C4780"/>
    <w:rsid w:val="001C4C66"/>
    <w:rsid w:val="001C4DA9"/>
    <w:rsid w:val="001C55B5"/>
    <w:rsid w:val="001C5B14"/>
    <w:rsid w:val="001C5C69"/>
    <w:rsid w:val="001C66DE"/>
    <w:rsid w:val="001C74CA"/>
    <w:rsid w:val="001C7555"/>
    <w:rsid w:val="001C76EC"/>
    <w:rsid w:val="001C779A"/>
    <w:rsid w:val="001C7980"/>
    <w:rsid w:val="001C7BC0"/>
    <w:rsid w:val="001C7C01"/>
    <w:rsid w:val="001D08B2"/>
    <w:rsid w:val="001D1311"/>
    <w:rsid w:val="001D183A"/>
    <w:rsid w:val="001D2466"/>
    <w:rsid w:val="001D2565"/>
    <w:rsid w:val="001D2D29"/>
    <w:rsid w:val="001D2DDD"/>
    <w:rsid w:val="001D3832"/>
    <w:rsid w:val="001D390F"/>
    <w:rsid w:val="001D3D26"/>
    <w:rsid w:val="001D40A5"/>
    <w:rsid w:val="001D4AB6"/>
    <w:rsid w:val="001D5AF6"/>
    <w:rsid w:val="001D5E55"/>
    <w:rsid w:val="001D5F7A"/>
    <w:rsid w:val="001D63F2"/>
    <w:rsid w:val="001D6675"/>
    <w:rsid w:val="001D7AAD"/>
    <w:rsid w:val="001D7FA7"/>
    <w:rsid w:val="001D7FE6"/>
    <w:rsid w:val="001E09D5"/>
    <w:rsid w:val="001E0DC4"/>
    <w:rsid w:val="001E0EDD"/>
    <w:rsid w:val="001E174A"/>
    <w:rsid w:val="001E2383"/>
    <w:rsid w:val="001E2534"/>
    <w:rsid w:val="001E286C"/>
    <w:rsid w:val="001E38AB"/>
    <w:rsid w:val="001E4A0F"/>
    <w:rsid w:val="001E4C90"/>
    <w:rsid w:val="001E4DC1"/>
    <w:rsid w:val="001E5F0A"/>
    <w:rsid w:val="001E645C"/>
    <w:rsid w:val="001E6AD7"/>
    <w:rsid w:val="001E6C55"/>
    <w:rsid w:val="001E73E0"/>
    <w:rsid w:val="001E775E"/>
    <w:rsid w:val="001E77BA"/>
    <w:rsid w:val="001E7D87"/>
    <w:rsid w:val="001F03E4"/>
    <w:rsid w:val="001F0456"/>
    <w:rsid w:val="001F0B68"/>
    <w:rsid w:val="001F0BBD"/>
    <w:rsid w:val="001F0C46"/>
    <w:rsid w:val="001F1FBC"/>
    <w:rsid w:val="001F2339"/>
    <w:rsid w:val="001F28AD"/>
    <w:rsid w:val="001F2C61"/>
    <w:rsid w:val="001F2D24"/>
    <w:rsid w:val="001F2D9F"/>
    <w:rsid w:val="001F3056"/>
    <w:rsid w:val="001F30F7"/>
    <w:rsid w:val="001F3FA1"/>
    <w:rsid w:val="001F42AC"/>
    <w:rsid w:val="001F43A1"/>
    <w:rsid w:val="001F46BD"/>
    <w:rsid w:val="001F4D96"/>
    <w:rsid w:val="001F4E5B"/>
    <w:rsid w:val="001F522F"/>
    <w:rsid w:val="001F5392"/>
    <w:rsid w:val="001F5953"/>
    <w:rsid w:val="001F5B5D"/>
    <w:rsid w:val="001F5CED"/>
    <w:rsid w:val="001F621E"/>
    <w:rsid w:val="001F68E3"/>
    <w:rsid w:val="001F6ACB"/>
    <w:rsid w:val="001F6B72"/>
    <w:rsid w:val="001F6D45"/>
    <w:rsid w:val="001F76FA"/>
    <w:rsid w:val="002001F2"/>
    <w:rsid w:val="0020073E"/>
    <w:rsid w:val="00200B0C"/>
    <w:rsid w:val="00200B6A"/>
    <w:rsid w:val="00200CCC"/>
    <w:rsid w:val="00201692"/>
    <w:rsid w:val="00201704"/>
    <w:rsid w:val="00201C49"/>
    <w:rsid w:val="002020D1"/>
    <w:rsid w:val="0020299D"/>
    <w:rsid w:val="002029F4"/>
    <w:rsid w:val="00202B38"/>
    <w:rsid w:val="00203E17"/>
    <w:rsid w:val="002046E6"/>
    <w:rsid w:val="00204E17"/>
    <w:rsid w:val="0020554F"/>
    <w:rsid w:val="00205603"/>
    <w:rsid w:val="00205BEF"/>
    <w:rsid w:val="00205C70"/>
    <w:rsid w:val="00206F66"/>
    <w:rsid w:val="00206F8F"/>
    <w:rsid w:val="00207720"/>
    <w:rsid w:val="00207FB4"/>
    <w:rsid w:val="0021060D"/>
    <w:rsid w:val="002108A6"/>
    <w:rsid w:val="00211605"/>
    <w:rsid w:val="002116BF"/>
    <w:rsid w:val="002119AF"/>
    <w:rsid w:val="00211F0D"/>
    <w:rsid w:val="0021210D"/>
    <w:rsid w:val="00212964"/>
    <w:rsid w:val="00212CD3"/>
    <w:rsid w:val="00213DF4"/>
    <w:rsid w:val="002144B5"/>
    <w:rsid w:val="00214723"/>
    <w:rsid w:val="00214771"/>
    <w:rsid w:val="00214D84"/>
    <w:rsid w:val="0021501B"/>
    <w:rsid w:val="00215881"/>
    <w:rsid w:val="002159C2"/>
    <w:rsid w:val="00215CC6"/>
    <w:rsid w:val="00216FB2"/>
    <w:rsid w:val="002205D6"/>
    <w:rsid w:val="00220EE8"/>
    <w:rsid w:val="00221003"/>
    <w:rsid w:val="00221354"/>
    <w:rsid w:val="0022144D"/>
    <w:rsid w:val="00221CA9"/>
    <w:rsid w:val="00221CFB"/>
    <w:rsid w:val="00223054"/>
    <w:rsid w:val="00223078"/>
    <w:rsid w:val="00223092"/>
    <w:rsid w:val="00223394"/>
    <w:rsid w:val="00223623"/>
    <w:rsid w:val="0022378B"/>
    <w:rsid w:val="00223B4A"/>
    <w:rsid w:val="00223BCC"/>
    <w:rsid w:val="00223D18"/>
    <w:rsid w:val="00224097"/>
    <w:rsid w:val="0022436E"/>
    <w:rsid w:val="002243D8"/>
    <w:rsid w:val="002245D3"/>
    <w:rsid w:val="00224A1F"/>
    <w:rsid w:val="0022599A"/>
    <w:rsid w:val="00225BA0"/>
    <w:rsid w:val="00225BA9"/>
    <w:rsid w:val="00225FA5"/>
    <w:rsid w:val="0022736D"/>
    <w:rsid w:val="002274D5"/>
    <w:rsid w:val="002276ED"/>
    <w:rsid w:val="00227CFF"/>
    <w:rsid w:val="00227E34"/>
    <w:rsid w:val="00230708"/>
    <w:rsid w:val="00230728"/>
    <w:rsid w:val="00230906"/>
    <w:rsid w:val="00231488"/>
    <w:rsid w:val="002319A9"/>
    <w:rsid w:val="0023251A"/>
    <w:rsid w:val="002325B9"/>
    <w:rsid w:val="00232B17"/>
    <w:rsid w:val="0023353B"/>
    <w:rsid w:val="00233643"/>
    <w:rsid w:val="00233A84"/>
    <w:rsid w:val="00233C4E"/>
    <w:rsid w:val="00233DDC"/>
    <w:rsid w:val="00233F96"/>
    <w:rsid w:val="002341EA"/>
    <w:rsid w:val="00234239"/>
    <w:rsid w:val="002347BC"/>
    <w:rsid w:val="00234A04"/>
    <w:rsid w:val="00234A2A"/>
    <w:rsid w:val="00234B75"/>
    <w:rsid w:val="00234C40"/>
    <w:rsid w:val="00235629"/>
    <w:rsid w:val="00235665"/>
    <w:rsid w:val="002361A8"/>
    <w:rsid w:val="002366B8"/>
    <w:rsid w:val="00236DDD"/>
    <w:rsid w:val="002403C2"/>
    <w:rsid w:val="0024063A"/>
    <w:rsid w:val="002406BB"/>
    <w:rsid w:val="00241138"/>
    <w:rsid w:val="002412CF"/>
    <w:rsid w:val="00241D4E"/>
    <w:rsid w:val="00241F92"/>
    <w:rsid w:val="00242680"/>
    <w:rsid w:val="00242686"/>
    <w:rsid w:val="002430BB"/>
    <w:rsid w:val="002431A7"/>
    <w:rsid w:val="00244760"/>
    <w:rsid w:val="00244D7A"/>
    <w:rsid w:val="00244E8F"/>
    <w:rsid w:val="00244EDB"/>
    <w:rsid w:val="00244F5D"/>
    <w:rsid w:val="00245537"/>
    <w:rsid w:val="00245C3F"/>
    <w:rsid w:val="00246DE1"/>
    <w:rsid w:val="00246F0E"/>
    <w:rsid w:val="002471D5"/>
    <w:rsid w:val="00247B7F"/>
    <w:rsid w:val="00247C66"/>
    <w:rsid w:val="00247CC2"/>
    <w:rsid w:val="00247D86"/>
    <w:rsid w:val="0025021C"/>
    <w:rsid w:val="00250631"/>
    <w:rsid w:val="0025064B"/>
    <w:rsid w:val="00250A6F"/>
    <w:rsid w:val="00251007"/>
    <w:rsid w:val="002510F6"/>
    <w:rsid w:val="002512EE"/>
    <w:rsid w:val="0025135E"/>
    <w:rsid w:val="00251520"/>
    <w:rsid w:val="00251A45"/>
    <w:rsid w:val="00251B47"/>
    <w:rsid w:val="00251BC1"/>
    <w:rsid w:val="00251DF9"/>
    <w:rsid w:val="002520FA"/>
    <w:rsid w:val="00252302"/>
    <w:rsid w:val="00252344"/>
    <w:rsid w:val="0025239A"/>
    <w:rsid w:val="00252C72"/>
    <w:rsid w:val="00252DCC"/>
    <w:rsid w:val="002530A8"/>
    <w:rsid w:val="002530D1"/>
    <w:rsid w:val="00253780"/>
    <w:rsid w:val="00253BDF"/>
    <w:rsid w:val="00253E8B"/>
    <w:rsid w:val="00253EDE"/>
    <w:rsid w:val="002546CD"/>
    <w:rsid w:val="00254A86"/>
    <w:rsid w:val="00255005"/>
    <w:rsid w:val="00255509"/>
    <w:rsid w:val="0025562B"/>
    <w:rsid w:val="00255EBE"/>
    <w:rsid w:val="00255F35"/>
    <w:rsid w:val="00256320"/>
    <w:rsid w:val="0025653F"/>
    <w:rsid w:val="002568AB"/>
    <w:rsid w:val="002569BC"/>
    <w:rsid w:val="00257F26"/>
    <w:rsid w:val="00260312"/>
    <w:rsid w:val="002606EB"/>
    <w:rsid w:val="0026114B"/>
    <w:rsid w:val="00261155"/>
    <w:rsid w:val="00261463"/>
    <w:rsid w:val="00261A4C"/>
    <w:rsid w:val="00261E28"/>
    <w:rsid w:val="00261FCD"/>
    <w:rsid w:val="002622EA"/>
    <w:rsid w:val="002623B4"/>
    <w:rsid w:val="00262DD6"/>
    <w:rsid w:val="0026519A"/>
    <w:rsid w:val="00265635"/>
    <w:rsid w:val="00265C6E"/>
    <w:rsid w:val="002669E8"/>
    <w:rsid w:val="00266ABF"/>
    <w:rsid w:val="00266B1B"/>
    <w:rsid w:val="0026729F"/>
    <w:rsid w:val="00267330"/>
    <w:rsid w:val="002708D2"/>
    <w:rsid w:val="00270AE8"/>
    <w:rsid w:val="00270E9F"/>
    <w:rsid w:val="0027160B"/>
    <w:rsid w:val="00271DE7"/>
    <w:rsid w:val="00272DB3"/>
    <w:rsid w:val="0027347D"/>
    <w:rsid w:val="00273CD9"/>
    <w:rsid w:val="00273F35"/>
    <w:rsid w:val="00274C5C"/>
    <w:rsid w:val="00275251"/>
    <w:rsid w:val="002753FF"/>
    <w:rsid w:val="00275A3F"/>
    <w:rsid w:val="00275BCF"/>
    <w:rsid w:val="00276664"/>
    <w:rsid w:val="00277059"/>
    <w:rsid w:val="00277543"/>
    <w:rsid w:val="0028013E"/>
    <w:rsid w:val="0028041D"/>
    <w:rsid w:val="002815B1"/>
    <w:rsid w:val="00281738"/>
    <w:rsid w:val="002817A7"/>
    <w:rsid w:val="00281A3C"/>
    <w:rsid w:val="00281C64"/>
    <w:rsid w:val="00281CDA"/>
    <w:rsid w:val="00281D18"/>
    <w:rsid w:val="00281F4D"/>
    <w:rsid w:val="002829D4"/>
    <w:rsid w:val="002832ED"/>
    <w:rsid w:val="0028363F"/>
    <w:rsid w:val="002836AB"/>
    <w:rsid w:val="00283846"/>
    <w:rsid w:val="00283A4C"/>
    <w:rsid w:val="00283ED5"/>
    <w:rsid w:val="002844A6"/>
    <w:rsid w:val="0028473A"/>
    <w:rsid w:val="00284A49"/>
    <w:rsid w:val="00284B87"/>
    <w:rsid w:val="00284D94"/>
    <w:rsid w:val="00285CD3"/>
    <w:rsid w:val="00286076"/>
    <w:rsid w:val="002862C7"/>
    <w:rsid w:val="002863CB"/>
    <w:rsid w:val="00286697"/>
    <w:rsid w:val="00286720"/>
    <w:rsid w:val="002867F8"/>
    <w:rsid w:val="002869EF"/>
    <w:rsid w:val="00286C1A"/>
    <w:rsid w:val="00286F0D"/>
    <w:rsid w:val="0028786D"/>
    <w:rsid w:val="00287892"/>
    <w:rsid w:val="00287904"/>
    <w:rsid w:val="00287A74"/>
    <w:rsid w:val="002910B9"/>
    <w:rsid w:val="00291249"/>
    <w:rsid w:val="00291884"/>
    <w:rsid w:val="00291A9D"/>
    <w:rsid w:val="00291E5D"/>
    <w:rsid w:val="00291EE6"/>
    <w:rsid w:val="00292BC0"/>
    <w:rsid w:val="00292D10"/>
    <w:rsid w:val="002935E5"/>
    <w:rsid w:val="00293AAF"/>
    <w:rsid w:val="0029441E"/>
    <w:rsid w:val="00295423"/>
    <w:rsid w:val="002955EE"/>
    <w:rsid w:val="00295694"/>
    <w:rsid w:val="002958A5"/>
    <w:rsid w:val="002960CB"/>
    <w:rsid w:val="002961BD"/>
    <w:rsid w:val="00296B2D"/>
    <w:rsid w:val="00296B4E"/>
    <w:rsid w:val="00296D2B"/>
    <w:rsid w:val="0029739C"/>
    <w:rsid w:val="00297942"/>
    <w:rsid w:val="002A04B2"/>
    <w:rsid w:val="002A0598"/>
    <w:rsid w:val="002A0C8F"/>
    <w:rsid w:val="002A1230"/>
    <w:rsid w:val="002A16BD"/>
    <w:rsid w:val="002A16E4"/>
    <w:rsid w:val="002A1A1B"/>
    <w:rsid w:val="002A1C42"/>
    <w:rsid w:val="002A2117"/>
    <w:rsid w:val="002A2355"/>
    <w:rsid w:val="002A2938"/>
    <w:rsid w:val="002A3094"/>
    <w:rsid w:val="002A3703"/>
    <w:rsid w:val="002A39A5"/>
    <w:rsid w:val="002A3D7C"/>
    <w:rsid w:val="002A401B"/>
    <w:rsid w:val="002A4060"/>
    <w:rsid w:val="002A4072"/>
    <w:rsid w:val="002A43EC"/>
    <w:rsid w:val="002A4528"/>
    <w:rsid w:val="002A461E"/>
    <w:rsid w:val="002A4913"/>
    <w:rsid w:val="002A4DD4"/>
    <w:rsid w:val="002A6705"/>
    <w:rsid w:val="002A6C03"/>
    <w:rsid w:val="002A73F8"/>
    <w:rsid w:val="002A7A45"/>
    <w:rsid w:val="002B0227"/>
    <w:rsid w:val="002B0E40"/>
    <w:rsid w:val="002B0FF1"/>
    <w:rsid w:val="002B1033"/>
    <w:rsid w:val="002B14B6"/>
    <w:rsid w:val="002B1509"/>
    <w:rsid w:val="002B19B4"/>
    <w:rsid w:val="002B19C0"/>
    <w:rsid w:val="002B1ED6"/>
    <w:rsid w:val="002B2597"/>
    <w:rsid w:val="002B2F56"/>
    <w:rsid w:val="002B3E5B"/>
    <w:rsid w:val="002B408B"/>
    <w:rsid w:val="002B491F"/>
    <w:rsid w:val="002B4D88"/>
    <w:rsid w:val="002B5217"/>
    <w:rsid w:val="002B585B"/>
    <w:rsid w:val="002B59A6"/>
    <w:rsid w:val="002B5CE4"/>
    <w:rsid w:val="002B5DB7"/>
    <w:rsid w:val="002B6251"/>
    <w:rsid w:val="002B66C0"/>
    <w:rsid w:val="002B69D9"/>
    <w:rsid w:val="002B6D70"/>
    <w:rsid w:val="002B70D1"/>
    <w:rsid w:val="002B71AC"/>
    <w:rsid w:val="002B7AB0"/>
    <w:rsid w:val="002C04CD"/>
    <w:rsid w:val="002C04D9"/>
    <w:rsid w:val="002C09CA"/>
    <w:rsid w:val="002C0CC1"/>
    <w:rsid w:val="002C0FE1"/>
    <w:rsid w:val="002C122A"/>
    <w:rsid w:val="002C1319"/>
    <w:rsid w:val="002C26E7"/>
    <w:rsid w:val="002C2815"/>
    <w:rsid w:val="002C2A5D"/>
    <w:rsid w:val="002C3EAE"/>
    <w:rsid w:val="002C440A"/>
    <w:rsid w:val="002C46BC"/>
    <w:rsid w:val="002C4FC1"/>
    <w:rsid w:val="002C5F6E"/>
    <w:rsid w:val="002C5F91"/>
    <w:rsid w:val="002C63BA"/>
    <w:rsid w:val="002C6642"/>
    <w:rsid w:val="002C6C8D"/>
    <w:rsid w:val="002C7164"/>
    <w:rsid w:val="002C7E2E"/>
    <w:rsid w:val="002D00E5"/>
    <w:rsid w:val="002D0C7F"/>
    <w:rsid w:val="002D1BCB"/>
    <w:rsid w:val="002D1E18"/>
    <w:rsid w:val="002D20DD"/>
    <w:rsid w:val="002D2119"/>
    <w:rsid w:val="002D230B"/>
    <w:rsid w:val="002D2476"/>
    <w:rsid w:val="002D3AC9"/>
    <w:rsid w:val="002D414C"/>
    <w:rsid w:val="002D427B"/>
    <w:rsid w:val="002D46EB"/>
    <w:rsid w:val="002D4B03"/>
    <w:rsid w:val="002D4B21"/>
    <w:rsid w:val="002D4D5E"/>
    <w:rsid w:val="002D4FA5"/>
    <w:rsid w:val="002D516A"/>
    <w:rsid w:val="002D52AC"/>
    <w:rsid w:val="002D5369"/>
    <w:rsid w:val="002D611F"/>
    <w:rsid w:val="002D6456"/>
    <w:rsid w:val="002D747A"/>
    <w:rsid w:val="002D76C1"/>
    <w:rsid w:val="002D78D5"/>
    <w:rsid w:val="002E05DB"/>
    <w:rsid w:val="002E086F"/>
    <w:rsid w:val="002E0B4E"/>
    <w:rsid w:val="002E1531"/>
    <w:rsid w:val="002E177A"/>
    <w:rsid w:val="002E2783"/>
    <w:rsid w:val="002E3230"/>
    <w:rsid w:val="002E3273"/>
    <w:rsid w:val="002E365D"/>
    <w:rsid w:val="002E3AAB"/>
    <w:rsid w:val="002E3B2A"/>
    <w:rsid w:val="002E3C88"/>
    <w:rsid w:val="002E405D"/>
    <w:rsid w:val="002E4572"/>
    <w:rsid w:val="002E461B"/>
    <w:rsid w:val="002E47B3"/>
    <w:rsid w:val="002E4E2B"/>
    <w:rsid w:val="002E4FFA"/>
    <w:rsid w:val="002E54C6"/>
    <w:rsid w:val="002E585C"/>
    <w:rsid w:val="002E6AE2"/>
    <w:rsid w:val="002E6E63"/>
    <w:rsid w:val="002E7020"/>
    <w:rsid w:val="002E76B2"/>
    <w:rsid w:val="002F00DF"/>
    <w:rsid w:val="002F0259"/>
    <w:rsid w:val="002F04A7"/>
    <w:rsid w:val="002F0ED1"/>
    <w:rsid w:val="002F10B6"/>
    <w:rsid w:val="002F1140"/>
    <w:rsid w:val="002F1217"/>
    <w:rsid w:val="002F12A3"/>
    <w:rsid w:val="002F14D9"/>
    <w:rsid w:val="002F1576"/>
    <w:rsid w:val="002F212D"/>
    <w:rsid w:val="002F243F"/>
    <w:rsid w:val="002F2B54"/>
    <w:rsid w:val="002F2E8A"/>
    <w:rsid w:val="002F3531"/>
    <w:rsid w:val="002F39F8"/>
    <w:rsid w:val="002F3D13"/>
    <w:rsid w:val="002F3D3D"/>
    <w:rsid w:val="002F3D51"/>
    <w:rsid w:val="002F3E02"/>
    <w:rsid w:val="002F5140"/>
    <w:rsid w:val="002F648A"/>
    <w:rsid w:val="002F6B27"/>
    <w:rsid w:val="002F6B66"/>
    <w:rsid w:val="002F6BE9"/>
    <w:rsid w:val="002F7725"/>
    <w:rsid w:val="002F7836"/>
    <w:rsid w:val="002F7A0B"/>
    <w:rsid w:val="003004CE"/>
    <w:rsid w:val="00300650"/>
    <w:rsid w:val="00300E39"/>
    <w:rsid w:val="00301A2E"/>
    <w:rsid w:val="00301DB6"/>
    <w:rsid w:val="00301DF3"/>
    <w:rsid w:val="003023D2"/>
    <w:rsid w:val="003028CA"/>
    <w:rsid w:val="003029A4"/>
    <w:rsid w:val="00302F08"/>
    <w:rsid w:val="00302FCD"/>
    <w:rsid w:val="00303295"/>
    <w:rsid w:val="0030395A"/>
    <w:rsid w:val="00303BF5"/>
    <w:rsid w:val="00303DA0"/>
    <w:rsid w:val="003045F1"/>
    <w:rsid w:val="00304A6C"/>
    <w:rsid w:val="003050CC"/>
    <w:rsid w:val="00305416"/>
    <w:rsid w:val="00305726"/>
    <w:rsid w:val="00305AA0"/>
    <w:rsid w:val="00306835"/>
    <w:rsid w:val="00306A2D"/>
    <w:rsid w:val="00306EC2"/>
    <w:rsid w:val="00306F07"/>
    <w:rsid w:val="00307309"/>
    <w:rsid w:val="0030789B"/>
    <w:rsid w:val="00310B9E"/>
    <w:rsid w:val="00310CBC"/>
    <w:rsid w:val="003112F8"/>
    <w:rsid w:val="003113B6"/>
    <w:rsid w:val="003123C4"/>
    <w:rsid w:val="00312C5D"/>
    <w:rsid w:val="00312CDC"/>
    <w:rsid w:val="003135FE"/>
    <w:rsid w:val="00313AD2"/>
    <w:rsid w:val="00313C9A"/>
    <w:rsid w:val="00314068"/>
    <w:rsid w:val="00314331"/>
    <w:rsid w:val="00314747"/>
    <w:rsid w:val="00314C19"/>
    <w:rsid w:val="00315C21"/>
    <w:rsid w:val="00317107"/>
    <w:rsid w:val="003201B7"/>
    <w:rsid w:val="003217D3"/>
    <w:rsid w:val="00321929"/>
    <w:rsid w:val="003219A0"/>
    <w:rsid w:val="00321D0C"/>
    <w:rsid w:val="00321FC7"/>
    <w:rsid w:val="00322BB7"/>
    <w:rsid w:val="0032375C"/>
    <w:rsid w:val="00323C92"/>
    <w:rsid w:val="00323DD8"/>
    <w:rsid w:val="00324905"/>
    <w:rsid w:val="00325D28"/>
    <w:rsid w:val="0032600E"/>
    <w:rsid w:val="0032610F"/>
    <w:rsid w:val="0032647E"/>
    <w:rsid w:val="003267B7"/>
    <w:rsid w:val="00327380"/>
    <w:rsid w:val="00327AF3"/>
    <w:rsid w:val="00330A40"/>
    <w:rsid w:val="00330B80"/>
    <w:rsid w:val="00331079"/>
    <w:rsid w:val="00331114"/>
    <w:rsid w:val="003311D3"/>
    <w:rsid w:val="0033162B"/>
    <w:rsid w:val="00331B48"/>
    <w:rsid w:val="00331E23"/>
    <w:rsid w:val="0033221A"/>
    <w:rsid w:val="0033288B"/>
    <w:rsid w:val="00332D90"/>
    <w:rsid w:val="003335BD"/>
    <w:rsid w:val="003337B8"/>
    <w:rsid w:val="003337EE"/>
    <w:rsid w:val="00333DA2"/>
    <w:rsid w:val="00333DA7"/>
    <w:rsid w:val="0033480F"/>
    <w:rsid w:val="0033511B"/>
    <w:rsid w:val="00335DDA"/>
    <w:rsid w:val="003362CB"/>
    <w:rsid w:val="00337262"/>
    <w:rsid w:val="00337B23"/>
    <w:rsid w:val="00337B2E"/>
    <w:rsid w:val="00337F2D"/>
    <w:rsid w:val="00340264"/>
    <w:rsid w:val="00340337"/>
    <w:rsid w:val="003403BB"/>
    <w:rsid w:val="0034061B"/>
    <w:rsid w:val="003406C5"/>
    <w:rsid w:val="0034075E"/>
    <w:rsid w:val="003407B7"/>
    <w:rsid w:val="003416BC"/>
    <w:rsid w:val="00341877"/>
    <w:rsid w:val="00341885"/>
    <w:rsid w:val="00341A55"/>
    <w:rsid w:val="00342316"/>
    <w:rsid w:val="003425F1"/>
    <w:rsid w:val="00342B76"/>
    <w:rsid w:val="00343E65"/>
    <w:rsid w:val="003443A4"/>
    <w:rsid w:val="003443C6"/>
    <w:rsid w:val="00344587"/>
    <w:rsid w:val="003452C5"/>
    <w:rsid w:val="00345676"/>
    <w:rsid w:val="00345DD9"/>
    <w:rsid w:val="00345FE1"/>
    <w:rsid w:val="00346027"/>
    <w:rsid w:val="00346443"/>
    <w:rsid w:val="0034658A"/>
    <w:rsid w:val="00346DFF"/>
    <w:rsid w:val="0034797B"/>
    <w:rsid w:val="00347B68"/>
    <w:rsid w:val="0035071C"/>
    <w:rsid w:val="00350F01"/>
    <w:rsid w:val="003512C0"/>
    <w:rsid w:val="003513FE"/>
    <w:rsid w:val="0035168E"/>
    <w:rsid w:val="003516CF"/>
    <w:rsid w:val="00351A81"/>
    <w:rsid w:val="00351FC0"/>
    <w:rsid w:val="0035260B"/>
    <w:rsid w:val="00352E81"/>
    <w:rsid w:val="003530DF"/>
    <w:rsid w:val="00353ADC"/>
    <w:rsid w:val="00353BD7"/>
    <w:rsid w:val="003540A1"/>
    <w:rsid w:val="003544D3"/>
    <w:rsid w:val="003546F4"/>
    <w:rsid w:val="003547AC"/>
    <w:rsid w:val="003558F5"/>
    <w:rsid w:val="00356382"/>
    <w:rsid w:val="00356D40"/>
    <w:rsid w:val="00356DF9"/>
    <w:rsid w:val="00356E8A"/>
    <w:rsid w:val="00356EAD"/>
    <w:rsid w:val="0035719F"/>
    <w:rsid w:val="003579B3"/>
    <w:rsid w:val="003608BC"/>
    <w:rsid w:val="00360984"/>
    <w:rsid w:val="00360CA2"/>
    <w:rsid w:val="00360F55"/>
    <w:rsid w:val="00361265"/>
    <w:rsid w:val="00361B4C"/>
    <w:rsid w:val="00361B7E"/>
    <w:rsid w:val="00362420"/>
    <w:rsid w:val="00362D62"/>
    <w:rsid w:val="00362D6B"/>
    <w:rsid w:val="003635E6"/>
    <w:rsid w:val="00363AF7"/>
    <w:rsid w:val="00363ED8"/>
    <w:rsid w:val="003642B1"/>
    <w:rsid w:val="0036479E"/>
    <w:rsid w:val="003650CF"/>
    <w:rsid w:val="00365792"/>
    <w:rsid w:val="003658F6"/>
    <w:rsid w:val="00365A32"/>
    <w:rsid w:val="00365B2F"/>
    <w:rsid w:val="00366018"/>
    <w:rsid w:val="0036613E"/>
    <w:rsid w:val="0036664E"/>
    <w:rsid w:val="00366C8D"/>
    <w:rsid w:val="00366FE1"/>
    <w:rsid w:val="00367797"/>
    <w:rsid w:val="00367CDB"/>
    <w:rsid w:val="00370B28"/>
    <w:rsid w:val="00370F98"/>
    <w:rsid w:val="0037130D"/>
    <w:rsid w:val="00371A38"/>
    <w:rsid w:val="00371D4E"/>
    <w:rsid w:val="00372818"/>
    <w:rsid w:val="00372AB7"/>
    <w:rsid w:val="00372E7C"/>
    <w:rsid w:val="00373283"/>
    <w:rsid w:val="003733FE"/>
    <w:rsid w:val="00373584"/>
    <w:rsid w:val="00373AB3"/>
    <w:rsid w:val="00373DD4"/>
    <w:rsid w:val="0037470F"/>
    <w:rsid w:val="00374A61"/>
    <w:rsid w:val="003756FE"/>
    <w:rsid w:val="00375793"/>
    <w:rsid w:val="003760D0"/>
    <w:rsid w:val="00376BDE"/>
    <w:rsid w:val="0037751E"/>
    <w:rsid w:val="00377539"/>
    <w:rsid w:val="003779FF"/>
    <w:rsid w:val="00377A9B"/>
    <w:rsid w:val="00377B84"/>
    <w:rsid w:val="00377EAB"/>
    <w:rsid w:val="00380B70"/>
    <w:rsid w:val="003812D2"/>
    <w:rsid w:val="00381A86"/>
    <w:rsid w:val="003820D4"/>
    <w:rsid w:val="00382167"/>
    <w:rsid w:val="0038356C"/>
    <w:rsid w:val="003840BE"/>
    <w:rsid w:val="0038517D"/>
    <w:rsid w:val="0038543F"/>
    <w:rsid w:val="00385BE2"/>
    <w:rsid w:val="00385D26"/>
    <w:rsid w:val="0038617D"/>
    <w:rsid w:val="0038675B"/>
    <w:rsid w:val="00386A1F"/>
    <w:rsid w:val="00386C60"/>
    <w:rsid w:val="003876FA"/>
    <w:rsid w:val="00390AB3"/>
    <w:rsid w:val="00390E69"/>
    <w:rsid w:val="00390FB0"/>
    <w:rsid w:val="00391D65"/>
    <w:rsid w:val="003921B1"/>
    <w:rsid w:val="003922C0"/>
    <w:rsid w:val="003926EB"/>
    <w:rsid w:val="00392A94"/>
    <w:rsid w:val="00393699"/>
    <w:rsid w:val="0039375D"/>
    <w:rsid w:val="00394946"/>
    <w:rsid w:val="00394985"/>
    <w:rsid w:val="0039509C"/>
    <w:rsid w:val="003950F5"/>
    <w:rsid w:val="003956D3"/>
    <w:rsid w:val="00396A26"/>
    <w:rsid w:val="00397153"/>
    <w:rsid w:val="003972A1"/>
    <w:rsid w:val="00397EAD"/>
    <w:rsid w:val="003A0342"/>
    <w:rsid w:val="003A057E"/>
    <w:rsid w:val="003A0A49"/>
    <w:rsid w:val="003A0ED5"/>
    <w:rsid w:val="003A161F"/>
    <w:rsid w:val="003A19F3"/>
    <w:rsid w:val="003A253F"/>
    <w:rsid w:val="003A31BE"/>
    <w:rsid w:val="003A3299"/>
    <w:rsid w:val="003A3610"/>
    <w:rsid w:val="003A3BB6"/>
    <w:rsid w:val="003A4392"/>
    <w:rsid w:val="003A4E5E"/>
    <w:rsid w:val="003A5B46"/>
    <w:rsid w:val="003A6401"/>
    <w:rsid w:val="003A654F"/>
    <w:rsid w:val="003A6C70"/>
    <w:rsid w:val="003A6DCE"/>
    <w:rsid w:val="003A6FC6"/>
    <w:rsid w:val="003A7734"/>
    <w:rsid w:val="003A7977"/>
    <w:rsid w:val="003A7C69"/>
    <w:rsid w:val="003A7DCF"/>
    <w:rsid w:val="003B04C4"/>
    <w:rsid w:val="003B0B7E"/>
    <w:rsid w:val="003B0E1F"/>
    <w:rsid w:val="003B2162"/>
    <w:rsid w:val="003B2483"/>
    <w:rsid w:val="003B2610"/>
    <w:rsid w:val="003B2B2A"/>
    <w:rsid w:val="003B37BD"/>
    <w:rsid w:val="003B41CA"/>
    <w:rsid w:val="003B4C68"/>
    <w:rsid w:val="003B51E6"/>
    <w:rsid w:val="003B52AB"/>
    <w:rsid w:val="003B53DD"/>
    <w:rsid w:val="003B5429"/>
    <w:rsid w:val="003B5685"/>
    <w:rsid w:val="003B56AE"/>
    <w:rsid w:val="003B571F"/>
    <w:rsid w:val="003B5CC9"/>
    <w:rsid w:val="003B5CCD"/>
    <w:rsid w:val="003B6089"/>
    <w:rsid w:val="003B6699"/>
    <w:rsid w:val="003B69F1"/>
    <w:rsid w:val="003B715D"/>
    <w:rsid w:val="003B7385"/>
    <w:rsid w:val="003B7904"/>
    <w:rsid w:val="003B79F2"/>
    <w:rsid w:val="003B7B17"/>
    <w:rsid w:val="003B7F3E"/>
    <w:rsid w:val="003C031B"/>
    <w:rsid w:val="003C033C"/>
    <w:rsid w:val="003C0E1E"/>
    <w:rsid w:val="003C0F85"/>
    <w:rsid w:val="003C0FB9"/>
    <w:rsid w:val="003C109E"/>
    <w:rsid w:val="003C1119"/>
    <w:rsid w:val="003C1C16"/>
    <w:rsid w:val="003C2D50"/>
    <w:rsid w:val="003C3CD2"/>
    <w:rsid w:val="003C466C"/>
    <w:rsid w:val="003C5244"/>
    <w:rsid w:val="003C5405"/>
    <w:rsid w:val="003C5646"/>
    <w:rsid w:val="003C5A97"/>
    <w:rsid w:val="003C65F1"/>
    <w:rsid w:val="003C6DB4"/>
    <w:rsid w:val="003C76FC"/>
    <w:rsid w:val="003C79DE"/>
    <w:rsid w:val="003D093F"/>
    <w:rsid w:val="003D0A1C"/>
    <w:rsid w:val="003D0D12"/>
    <w:rsid w:val="003D0EDB"/>
    <w:rsid w:val="003D1312"/>
    <w:rsid w:val="003D160C"/>
    <w:rsid w:val="003D1F26"/>
    <w:rsid w:val="003D2708"/>
    <w:rsid w:val="003D2A34"/>
    <w:rsid w:val="003D2DAD"/>
    <w:rsid w:val="003D311F"/>
    <w:rsid w:val="003D3308"/>
    <w:rsid w:val="003D3472"/>
    <w:rsid w:val="003D3C34"/>
    <w:rsid w:val="003D496A"/>
    <w:rsid w:val="003D4B4B"/>
    <w:rsid w:val="003D4DEC"/>
    <w:rsid w:val="003D5135"/>
    <w:rsid w:val="003D5A79"/>
    <w:rsid w:val="003D5F98"/>
    <w:rsid w:val="003D6A3C"/>
    <w:rsid w:val="003D6FA6"/>
    <w:rsid w:val="003D7173"/>
    <w:rsid w:val="003D7606"/>
    <w:rsid w:val="003D7C53"/>
    <w:rsid w:val="003D7EBC"/>
    <w:rsid w:val="003E0D1A"/>
    <w:rsid w:val="003E0E7A"/>
    <w:rsid w:val="003E12ED"/>
    <w:rsid w:val="003E1D06"/>
    <w:rsid w:val="003E1E85"/>
    <w:rsid w:val="003E28B7"/>
    <w:rsid w:val="003E28E3"/>
    <w:rsid w:val="003E2E99"/>
    <w:rsid w:val="003E3565"/>
    <w:rsid w:val="003E3666"/>
    <w:rsid w:val="003E3E5C"/>
    <w:rsid w:val="003E4186"/>
    <w:rsid w:val="003E435A"/>
    <w:rsid w:val="003E43B7"/>
    <w:rsid w:val="003E49C6"/>
    <w:rsid w:val="003E5E63"/>
    <w:rsid w:val="003E65FA"/>
    <w:rsid w:val="003E6879"/>
    <w:rsid w:val="003E6A86"/>
    <w:rsid w:val="003E6CF2"/>
    <w:rsid w:val="003E6E6A"/>
    <w:rsid w:val="003E7621"/>
    <w:rsid w:val="003E7FFE"/>
    <w:rsid w:val="003F0C99"/>
    <w:rsid w:val="003F138F"/>
    <w:rsid w:val="003F1B7C"/>
    <w:rsid w:val="003F1E6C"/>
    <w:rsid w:val="003F1F0D"/>
    <w:rsid w:val="003F2AB5"/>
    <w:rsid w:val="003F2F09"/>
    <w:rsid w:val="003F3122"/>
    <w:rsid w:val="003F388D"/>
    <w:rsid w:val="003F4850"/>
    <w:rsid w:val="003F4868"/>
    <w:rsid w:val="003F4BC5"/>
    <w:rsid w:val="003F4F98"/>
    <w:rsid w:val="003F50B1"/>
    <w:rsid w:val="003F50D7"/>
    <w:rsid w:val="003F5426"/>
    <w:rsid w:val="003F5582"/>
    <w:rsid w:val="003F57AF"/>
    <w:rsid w:val="003F588E"/>
    <w:rsid w:val="003F60F9"/>
    <w:rsid w:val="003F62F0"/>
    <w:rsid w:val="003F659D"/>
    <w:rsid w:val="003F684F"/>
    <w:rsid w:val="003F6DC9"/>
    <w:rsid w:val="003F71EE"/>
    <w:rsid w:val="00400299"/>
    <w:rsid w:val="004004FF"/>
    <w:rsid w:val="00400970"/>
    <w:rsid w:val="00400FEE"/>
    <w:rsid w:val="0040121E"/>
    <w:rsid w:val="004017D6"/>
    <w:rsid w:val="004017ED"/>
    <w:rsid w:val="00401D89"/>
    <w:rsid w:val="00401DD8"/>
    <w:rsid w:val="00402B73"/>
    <w:rsid w:val="00402DA4"/>
    <w:rsid w:val="004034D2"/>
    <w:rsid w:val="0040357A"/>
    <w:rsid w:val="00403B66"/>
    <w:rsid w:val="0040421C"/>
    <w:rsid w:val="00404D9B"/>
    <w:rsid w:val="00404E9F"/>
    <w:rsid w:val="00405357"/>
    <w:rsid w:val="00405F5C"/>
    <w:rsid w:val="0040653C"/>
    <w:rsid w:val="00410732"/>
    <w:rsid w:val="00410C16"/>
    <w:rsid w:val="00410D46"/>
    <w:rsid w:val="00410D94"/>
    <w:rsid w:val="00411738"/>
    <w:rsid w:val="00411CE7"/>
    <w:rsid w:val="00411ED9"/>
    <w:rsid w:val="00411F97"/>
    <w:rsid w:val="004123E2"/>
    <w:rsid w:val="00412C88"/>
    <w:rsid w:val="00413C9A"/>
    <w:rsid w:val="0041431C"/>
    <w:rsid w:val="00414864"/>
    <w:rsid w:val="00414BA4"/>
    <w:rsid w:val="00415A36"/>
    <w:rsid w:val="00415E11"/>
    <w:rsid w:val="00415F62"/>
    <w:rsid w:val="0041610C"/>
    <w:rsid w:val="0041653C"/>
    <w:rsid w:val="004168F7"/>
    <w:rsid w:val="00416A11"/>
    <w:rsid w:val="004172BD"/>
    <w:rsid w:val="004203DD"/>
    <w:rsid w:val="004215D3"/>
    <w:rsid w:val="00421864"/>
    <w:rsid w:val="0042187B"/>
    <w:rsid w:val="00421A41"/>
    <w:rsid w:val="00421DC1"/>
    <w:rsid w:val="00421FC8"/>
    <w:rsid w:val="00422401"/>
    <w:rsid w:val="004229D1"/>
    <w:rsid w:val="00422C28"/>
    <w:rsid w:val="00423803"/>
    <w:rsid w:val="00423DA0"/>
    <w:rsid w:val="00423F77"/>
    <w:rsid w:val="004240C1"/>
    <w:rsid w:val="0042438E"/>
    <w:rsid w:val="00424838"/>
    <w:rsid w:val="00424DCB"/>
    <w:rsid w:val="00424E13"/>
    <w:rsid w:val="00425D84"/>
    <w:rsid w:val="00426676"/>
    <w:rsid w:val="00426FC7"/>
    <w:rsid w:val="00427830"/>
    <w:rsid w:val="00427B05"/>
    <w:rsid w:val="00430271"/>
    <w:rsid w:val="00430685"/>
    <w:rsid w:val="0043087D"/>
    <w:rsid w:val="0043103C"/>
    <w:rsid w:val="004311AA"/>
    <w:rsid w:val="00431344"/>
    <w:rsid w:val="0043151B"/>
    <w:rsid w:val="00431B9A"/>
    <w:rsid w:val="00432AE7"/>
    <w:rsid w:val="00432D9E"/>
    <w:rsid w:val="004333C9"/>
    <w:rsid w:val="00433739"/>
    <w:rsid w:val="00433D37"/>
    <w:rsid w:val="00433F9A"/>
    <w:rsid w:val="0043486E"/>
    <w:rsid w:val="00434BAA"/>
    <w:rsid w:val="00434F52"/>
    <w:rsid w:val="0043588E"/>
    <w:rsid w:val="0043730C"/>
    <w:rsid w:val="0043765E"/>
    <w:rsid w:val="00437750"/>
    <w:rsid w:val="0043782A"/>
    <w:rsid w:val="00437951"/>
    <w:rsid w:val="00437F14"/>
    <w:rsid w:val="004400AC"/>
    <w:rsid w:val="00440F09"/>
    <w:rsid w:val="0044105C"/>
    <w:rsid w:val="004414D1"/>
    <w:rsid w:val="00441597"/>
    <w:rsid w:val="004416BC"/>
    <w:rsid w:val="00441830"/>
    <w:rsid w:val="0044228D"/>
    <w:rsid w:val="00442845"/>
    <w:rsid w:val="0044286C"/>
    <w:rsid w:val="00442DC1"/>
    <w:rsid w:val="00442DE7"/>
    <w:rsid w:val="00443793"/>
    <w:rsid w:val="004445A8"/>
    <w:rsid w:val="004446CE"/>
    <w:rsid w:val="00444761"/>
    <w:rsid w:val="004447C2"/>
    <w:rsid w:val="00444AD2"/>
    <w:rsid w:val="00444DCD"/>
    <w:rsid w:val="00444DD1"/>
    <w:rsid w:val="00444F68"/>
    <w:rsid w:val="00445479"/>
    <w:rsid w:val="00446007"/>
    <w:rsid w:val="00446327"/>
    <w:rsid w:val="004478A5"/>
    <w:rsid w:val="004478AF"/>
    <w:rsid w:val="00447CAF"/>
    <w:rsid w:val="00447D91"/>
    <w:rsid w:val="0045034E"/>
    <w:rsid w:val="00450402"/>
    <w:rsid w:val="00450594"/>
    <w:rsid w:val="00450A41"/>
    <w:rsid w:val="00450AF2"/>
    <w:rsid w:val="00450EFC"/>
    <w:rsid w:val="004513E4"/>
    <w:rsid w:val="00451E8F"/>
    <w:rsid w:val="00451FE8"/>
    <w:rsid w:val="004526F7"/>
    <w:rsid w:val="00452C9E"/>
    <w:rsid w:val="004530B2"/>
    <w:rsid w:val="00453AB2"/>
    <w:rsid w:val="00453E04"/>
    <w:rsid w:val="00453EFB"/>
    <w:rsid w:val="0045498F"/>
    <w:rsid w:val="00454BB6"/>
    <w:rsid w:val="00455220"/>
    <w:rsid w:val="00455601"/>
    <w:rsid w:val="00455F62"/>
    <w:rsid w:val="004567B3"/>
    <w:rsid w:val="00456FB8"/>
    <w:rsid w:val="0045769E"/>
    <w:rsid w:val="00457C1E"/>
    <w:rsid w:val="004601F1"/>
    <w:rsid w:val="00460217"/>
    <w:rsid w:val="004604BA"/>
    <w:rsid w:val="0046075A"/>
    <w:rsid w:val="004607D3"/>
    <w:rsid w:val="0046194F"/>
    <w:rsid w:val="00461CCE"/>
    <w:rsid w:val="004624F0"/>
    <w:rsid w:val="0046389B"/>
    <w:rsid w:val="0046396D"/>
    <w:rsid w:val="004644A1"/>
    <w:rsid w:val="00464587"/>
    <w:rsid w:val="0046497E"/>
    <w:rsid w:val="00464DD9"/>
    <w:rsid w:val="0046518F"/>
    <w:rsid w:val="00465193"/>
    <w:rsid w:val="00466568"/>
    <w:rsid w:val="00467422"/>
    <w:rsid w:val="00467CBF"/>
    <w:rsid w:val="004701A9"/>
    <w:rsid w:val="0047027C"/>
    <w:rsid w:val="004705AC"/>
    <w:rsid w:val="0047062D"/>
    <w:rsid w:val="00470A27"/>
    <w:rsid w:val="00470CA2"/>
    <w:rsid w:val="00470D1B"/>
    <w:rsid w:val="004711E6"/>
    <w:rsid w:val="0047126E"/>
    <w:rsid w:val="004712A0"/>
    <w:rsid w:val="00471ABA"/>
    <w:rsid w:val="00472B93"/>
    <w:rsid w:val="00472C61"/>
    <w:rsid w:val="00473404"/>
    <w:rsid w:val="00473443"/>
    <w:rsid w:val="0047351B"/>
    <w:rsid w:val="00473834"/>
    <w:rsid w:val="00473D31"/>
    <w:rsid w:val="00473DFA"/>
    <w:rsid w:val="00474479"/>
    <w:rsid w:val="00474579"/>
    <w:rsid w:val="00475062"/>
    <w:rsid w:val="00475466"/>
    <w:rsid w:val="0047597E"/>
    <w:rsid w:val="004765FA"/>
    <w:rsid w:val="004769EC"/>
    <w:rsid w:val="004770C3"/>
    <w:rsid w:val="00477115"/>
    <w:rsid w:val="00477616"/>
    <w:rsid w:val="00477B1D"/>
    <w:rsid w:val="00477C65"/>
    <w:rsid w:val="00477CF5"/>
    <w:rsid w:val="004804DD"/>
    <w:rsid w:val="00480C62"/>
    <w:rsid w:val="004810CB"/>
    <w:rsid w:val="0048136C"/>
    <w:rsid w:val="00481E70"/>
    <w:rsid w:val="00481F66"/>
    <w:rsid w:val="004824D4"/>
    <w:rsid w:val="00482680"/>
    <w:rsid w:val="0048287E"/>
    <w:rsid w:val="00482E42"/>
    <w:rsid w:val="004835CA"/>
    <w:rsid w:val="0048376D"/>
    <w:rsid w:val="00483BB9"/>
    <w:rsid w:val="00483CE5"/>
    <w:rsid w:val="00483EAF"/>
    <w:rsid w:val="00483F57"/>
    <w:rsid w:val="00483F69"/>
    <w:rsid w:val="00484263"/>
    <w:rsid w:val="00484374"/>
    <w:rsid w:val="00484615"/>
    <w:rsid w:val="00484A9A"/>
    <w:rsid w:val="00484BBF"/>
    <w:rsid w:val="00484CC4"/>
    <w:rsid w:val="00484EB9"/>
    <w:rsid w:val="00484F0A"/>
    <w:rsid w:val="00484F4C"/>
    <w:rsid w:val="00485025"/>
    <w:rsid w:val="004852B6"/>
    <w:rsid w:val="004857FF"/>
    <w:rsid w:val="00485A40"/>
    <w:rsid w:val="00485CB9"/>
    <w:rsid w:val="00486A30"/>
    <w:rsid w:val="00486F26"/>
    <w:rsid w:val="0048727F"/>
    <w:rsid w:val="00487434"/>
    <w:rsid w:val="004874C9"/>
    <w:rsid w:val="00487730"/>
    <w:rsid w:val="00487A9A"/>
    <w:rsid w:val="00487B01"/>
    <w:rsid w:val="00487BAC"/>
    <w:rsid w:val="00487E20"/>
    <w:rsid w:val="004901B9"/>
    <w:rsid w:val="00491E16"/>
    <w:rsid w:val="00491F1C"/>
    <w:rsid w:val="00491F86"/>
    <w:rsid w:val="004924C5"/>
    <w:rsid w:val="00492DCC"/>
    <w:rsid w:val="00493115"/>
    <w:rsid w:val="00493329"/>
    <w:rsid w:val="00493FCE"/>
    <w:rsid w:val="00494315"/>
    <w:rsid w:val="00494CB5"/>
    <w:rsid w:val="00494F25"/>
    <w:rsid w:val="00495A39"/>
    <w:rsid w:val="00495EA0"/>
    <w:rsid w:val="004964E4"/>
    <w:rsid w:val="00496B8B"/>
    <w:rsid w:val="00496C97"/>
    <w:rsid w:val="00496EBA"/>
    <w:rsid w:val="004978E2"/>
    <w:rsid w:val="004A1899"/>
    <w:rsid w:val="004A18E2"/>
    <w:rsid w:val="004A25C2"/>
    <w:rsid w:val="004A276C"/>
    <w:rsid w:val="004A2941"/>
    <w:rsid w:val="004A2D95"/>
    <w:rsid w:val="004A2F5C"/>
    <w:rsid w:val="004A3A1C"/>
    <w:rsid w:val="004A40B3"/>
    <w:rsid w:val="004A41DE"/>
    <w:rsid w:val="004A4467"/>
    <w:rsid w:val="004A4539"/>
    <w:rsid w:val="004A4811"/>
    <w:rsid w:val="004A4886"/>
    <w:rsid w:val="004A4AC7"/>
    <w:rsid w:val="004A53FB"/>
    <w:rsid w:val="004A586F"/>
    <w:rsid w:val="004A63C0"/>
    <w:rsid w:val="004A6447"/>
    <w:rsid w:val="004A68AC"/>
    <w:rsid w:val="004A6DE3"/>
    <w:rsid w:val="004A6EB8"/>
    <w:rsid w:val="004A74BA"/>
    <w:rsid w:val="004B00CB"/>
    <w:rsid w:val="004B0812"/>
    <w:rsid w:val="004B0B33"/>
    <w:rsid w:val="004B0B39"/>
    <w:rsid w:val="004B0D1A"/>
    <w:rsid w:val="004B133E"/>
    <w:rsid w:val="004B249E"/>
    <w:rsid w:val="004B2AD3"/>
    <w:rsid w:val="004B2FD6"/>
    <w:rsid w:val="004B362E"/>
    <w:rsid w:val="004B3FC4"/>
    <w:rsid w:val="004B4215"/>
    <w:rsid w:val="004B4FF5"/>
    <w:rsid w:val="004B5295"/>
    <w:rsid w:val="004B54D3"/>
    <w:rsid w:val="004B56A7"/>
    <w:rsid w:val="004B595C"/>
    <w:rsid w:val="004B5CC6"/>
    <w:rsid w:val="004B6344"/>
    <w:rsid w:val="004C016D"/>
    <w:rsid w:val="004C029E"/>
    <w:rsid w:val="004C0527"/>
    <w:rsid w:val="004C0756"/>
    <w:rsid w:val="004C09D9"/>
    <w:rsid w:val="004C0A74"/>
    <w:rsid w:val="004C12AC"/>
    <w:rsid w:val="004C1762"/>
    <w:rsid w:val="004C222D"/>
    <w:rsid w:val="004C276D"/>
    <w:rsid w:val="004C2D52"/>
    <w:rsid w:val="004C3097"/>
    <w:rsid w:val="004C30B8"/>
    <w:rsid w:val="004C31D0"/>
    <w:rsid w:val="004C325B"/>
    <w:rsid w:val="004C32FA"/>
    <w:rsid w:val="004C37A5"/>
    <w:rsid w:val="004C3C50"/>
    <w:rsid w:val="004C3D3C"/>
    <w:rsid w:val="004C3DA9"/>
    <w:rsid w:val="004C4215"/>
    <w:rsid w:val="004C43AB"/>
    <w:rsid w:val="004C4642"/>
    <w:rsid w:val="004C4D75"/>
    <w:rsid w:val="004C50FC"/>
    <w:rsid w:val="004C519B"/>
    <w:rsid w:val="004C53CD"/>
    <w:rsid w:val="004C55E1"/>
    <w:rsid w:val="004C57BF"/>
    <w:rsid w:val="004C58D7"/>
    <w:rsid w:val="004C5B20"/>
    <w:rsid w:val="004C5D67"/>
    <w:rsid w:val="004C65EC"/>
    <w:rsid w:val="004C687F"/>
    <w:rsid w:val="004C6D4E"/>
    <w:rsid w:val="004C6D7B"/>
    <w:rsid w:val="004C71FD"/>
    <w:rsid w:val="004C7572"/>
    <w:rsid w:val="004D004A"/>
    <w:rsid w:val="004D0B89"/>
    <w:rsid w:val="004D1012"/>
    <w:rsid w:val="004D24A7"/>
    <w:rsid w:val="004D2B83"/>
    <w:rsid w:val="004D2D95"/>
    <w:rsid w:val="004D2F15"/>
    <w:rsid w:val="004D3BFE"/>
    <w:rsid w:val="004D4BED"/>
    <w:rsid w:val="004D4E5B"/>
    <w:rsid w:val="004D4FCD"/>
    <w:rsid w:val="004D53AF"/>
    <w:rsid w:val="004D56A3"/>
    <w:rsid w:val="004D5EA9"/>
    <w:rsid w:val="004D628F"/>
    <w:rsid w:val="004D649F"/>
    <w:rsid w:val="004D64B2"/>
    <w:rsid w:val="004D65EC"/>
    <w:rsid w:val="004D678C"/>
    <w:rsid w:val="004D6AC2"/>
    <w:rsid w:val="004D7385"/>
    <w:rsid w:val="004D7902"/>
    <w:rsid w:val="004D7962"/>
    <w:rsid w:val="004D7FEB"/>
    <w:rsid w:val="004E047C"/>
    <w:rsid w:val="004E081A"/>
    <w:rsid w:val="004E101F"/>
    <w:rsid w:val="004E12E3"/>
    <w:rsid w:val="004E1563"/>
    <w:rsid w:val="004E1BFD"/>
    <w:rsid w:val="004E1F24"/>
    <w:rsid w:val="004E204E"/>
    <w:rsid w:val="004E20F2"/>
    <w:rsid w:val="004E2214"/>
    <w:rsid w:val="004E246C"/>
    <w:rsid w:val="004E2D5E"/>
    <w:rsid w:val="004E3571"/>
    <w:rsid w:val="004E3608"/>
    <w:rsid w:val="004E3D05"/>
    <w:rsid w:val="004E3D3D"/>
    <w:rsid w:val="004E4D64"/>
    <w:rsid w:val="004E4E10"/>
    <w:rsid w:val="004E538D"/>
    <w:rsid w:val="004E570C"/>
    <w:rsid w:val="004E5794"/>
    <w:rsid w:val="004E5C76"/>
    <w:rsid w:val="004E5F81"/>
    <w:rsid w:val="004E613D"/>
    <w:rsid w:val="004E61FB"/>
    <w:rsid w:val="004E62AD"/>
    <w:rsid w:val="004E66C5"/>
    <w:rsid w:val="004E6FA1"/>
    <w:rsid w:val="004F031C"/>
    <w:rsid w:val="004F0CC6"/>
    <w:rsid w:val="004F1411"/>
    <w:rsid w:val="004F24E9"/>
    <w:rsid w:val="004F28BB"/>
    <w:rsid w:val="004F295A"/>
    <w:rsid w:val="004F2B82"/>
    <w:rsid w:val="004F31DE"/>
    <w:rsid w:val="004F32A7"/>
    <w:rsid w:val="004F471B"/>
    <w:rsid w:val="004F4A0F"/>
    <w:rsid w:val="004F4DC5"/>
    <w:rsid w:val="004F51FC"/>
    <w:rsid w:val="004F5261"/>
    <w:rsid w:val="004F52F7"/>
    <w:rsid w:val="004F5691"/>
    <w:rsid w:val="004F57CF"/>
    <w:rsid w:val="004F5990"/>
    <w:rsid w:val="004F5CCC"/>
    <w:rsid w:val="004F693C"/>
    <w:rsid w:val="004F6BD1"/>
    <w:rsid w:val="004F6BE5"/>
    <w:rsid w:val="004F6D02"/>
    <w:rsid w:val="004F710D"/>
    <w:rsid w:val="004F751F"/>
    <w:rsid w:val="005001A1"/>
    <w:rsid w:val="005003BE"/>
    <w:rsid w:val="00500BFD"/>
    <w:rsid w:val="00500D07"/>
    <w:rsid w:val="00500EB3"/>
    <w:rsid w:val="0050101F"/>
    <w:rsid w:val="005014A7"/>
    <w:rsid w:val="005018BB"/>
    <w:rsid w:val="00501CA4"/>
    <w:rsid w:val="00501DF9"/>
    <w:rsid w:val="00501EE9"/>
    <w:rsid w:val="00501F29"/>
    <w:rsid w:val="00501FD5"/>
    <w:rsid w:val="005024D3"/>
    <w:rsid w:val="00502EB2"/>
    <w:rsid w:val="00503383"/>
    <w:rsid w:val="005034FC"/>
    <w:rsid w:val="0050382C"/>
    <w:rsid w:val="00503DA2"/>
    <w:rsid w:val="00503E52"/>
    <w:rsid w:val="00503EB7"/>
    <w:rsid w:val="00504E6B"/>
    <w:rsid w:val="0050520C"/>
    <w:rsid w:val="00505507"/>
    <w:rsid w:val="005066FE"/>
    <w:rsid w:val="00506AFD"/>
    <w:rsid w:val="00506DC7"/>
    <w:rsid w:val="005073E2"/>
    <w:rsid w:val="005075F8"/>
    <w:rsid w:val="00507713"/>
    <w:rsid w:val="005077E7"/>
    <w:rsid w:val="00507860"/>
    <w:rsid w:val="00507B97"/>
    <w:rsid w:val="005101E1"/>
    <w:rsid w:val="00510538"/>
    <w:rsid w:val="00510D45"/>
    <w:rsid w:val="00511116"/>
    <w:rsid w:val="0051125D"/>
    <w:rsid w:val="005112DE"/>
    <w:rsid w:val="00511CD9"/>
    <w:rsid w:val="005123A8"/>
    <w:rsid w:val="00512A9F"/>
    <w:rsid w:val="00513013"/>
    <w:rsid w:val="0051358D"/>
    <w:rsid w:val="005137ED"/>
    <w:rsid w:val="00513CED"/>
    <w:rsid w:val="0051401A"/>
    <w:rsid w:val="005145C2"/>
    <w:rsid w:val="00515704"/>
    <w:rsid w:val="005159FA"/>
    <w:rsid w:val="005160D7"/>
    <w:rsid w:val="005166A0"/>
    <w:rsid w:val="0051675B"/>
    <w:rsid w:val="0051692F"/>
    <w:rsid w:val="00516C88"/>
    <w:rsid w:val="00520300"/>
    <w:rsid w:val="005203CC"/>
    <w:rsid w:val="00520A73"/>
    <w:rsid w:val="00520FB1"/>
    <w:rsid w:val="00521576"/>
    <w:rsid w:val="00521622"/>
    <w:rsid w:val="00521820"/>
    <w:rsid w:val="005220D2"/>
    <w:rsid w:val="005227FD"/>
    <w:rsid w:val="00523795"/>
    <w:rsid w:val="00523ACD"/>
    <w:rsid w:val="005258C2"/>
    <w:rsid w:val="005259BB"/>
    <w:rsid w:val="00525E79"/>
    <w:rsid w:val="005269F3"/>
    <w:rsid w:val="00526AC8"/>
    <w:rsid w:val="00526C5B"/>
    <w:rsid w:val="00526CAA"/>
    <w:rsid w:val="00526E57"/>
    <w:rsid w:val="005274A8"/>
    <w:rsid w:val="00527CF8"/>
    <w:rsid w:val="00531376"/>
    <w:rsid w:val="00531458"/>
    <w:rsid w:val="005316F2"/>
    <w:rsid w:val="005318CC"/>
    <w:rsid w:val="00531F10"/>
    <w:rsid w:val="00532582"/>
    <w:rsid w:val="00532717"/>
    <w:rsid w:val="005348AC"/>
    <w:rsid w:val="00534BEC"/>
    <w:rsid w:val="00534EA3"/>
    <w:rsid w:val="00535B88"/>
    <w:rsid w:val="00535B92"/>
    <w:rsid w:val="0053628E"/>
    <w:rsid w:val="00536459"/>
    <w:rsid w:val="0053685C"/>
    <w:rsid w:val="00537673"/>
    <w:rsid w:val="00537914"/>
    <w:rsid w:val="00540AEA"/>
    <w:rsid w:val="00541918"/>
    <w:rsid w:val="0054207C"/>
    <w:rsid w:val="00542F2D"/>
    <w:rsid w:val="00543163"/>
    <w:rsid w:val="00543520"/>
    <w:rsid w:val="0054405F"/>
    <w:rsid w:val="005446D8"/>
    <w:rsid w:val="00544EEC"/>
    <w:rsid w:val="00546058"/>
    <w:rsid w:val="00546A35"/>
    <w:rsid w:val="00546E51"/>
    <w:rsid w:val="00547664"/>
    <w:rsid w:val="00547B30"/>
    <w:rsid w:val="00550002"/>
    <w:rsid w:val="005505BD"/>
    <w:rsid w:val="005505CF"/>
    <w:rsid w:val="005512E4"/>
    <w:rsid w:val="005516DC"/>
    <w:rsid w:val="0055183A"/>
    <w:rsid w:val="00551A6F"/>
    <w:rsid w:val="0055367C"/>
    <w:rsid w:val="005537A0"/>
    <w:rsid w:val="00553805"/>
    <w:rsid w:val="00553CD0"/>
    <w:rsid w:val="00553E41"/>
    <w:rsid w:val="005544A1"/>
    <w:rsid w:val="00554FB0"/>
    <w:rsid w:val="00555177"/>
    <w:rsid w:val="005557EC"/>
    <w:rsid w:val="00555AF4"/>
    <w:rsid w:val="005565F9"/>
    <w:rsid w:val="00556795"/>
    <w:rsid w:val="00556A4C"/>
    <w:rsid w:val="00557571"/>
    <w:rsid w:val="00557B89"/>
    <w:rsid w:val="00560260"/>
    <w:rsid w:val="005603F0"/>
    <w:rsid w:val="0056060C"/>
    <w:rsid w:val="00560B58"/>
    <w:rsid w:val="00561056"/>
    <w:rsid w:val="00561330"/>
    <w:rsid w:val="00561657"/>
    <w:rsid w:val="005617B1"/>
    <w:rsid w:val="00561AEE"/>
    <w:rsid w:val="00561E9C"/>
    <w:rsid w:val="00562ABE"/>
    <w:rsid w:val="00562E52"/>
    <w:rsid w:val="005631BB"/>
    <w:rsid w:val="00563930"/>
    <w:rsid w:val="00563A7D"/>
    <w:rsid w:val="00564B5A"/>
    <w:rsid w:val="005650F1"/>
    <w:rsid w:val="00565281"/>
    <w:rsid w:val="005653E9"/>
    <w:rsid w:val="005655E6"/>
    <w:rsid w:val="00565A99"/>
    <w:rsid w:val="0056668A"/>
    <w:rsid w:val="00567EEE"/>
    <w:rsid w:val="00570B55"/>
    <w:rsid w:val="00570C8E"/>
    <w:rsid w:val="0057131B"/>
    <w:rsid w:val="005718F8"/>
    <w:rsid w:val="00571A14"/>
    <w:rsid w:val="00571A3D"/>
    <w:rsid w:val="00571A47"/>
    <w:rsid w:val="00571EEC"/>
    <w:rsid w:val="005721A6"/>
    <w:rsid w:val="00572440"/>
    <w:rsid w:val="005746EB"/>
    <w:rsid w:val="005747B8"/>
    <w:rsid w:val="00575168"/>
    <w:rsid w:val="0057527B"/>
    <w:rsid w:val="005754AC"/>
    <w:rsid w:val="00576322"/>
    <w:rsid w:val="005769F6"/>
    <w:rsid w:val="00576D52"/>
    <w:rsid w:val="00576F5B"/>
    <w:rsid w:val="00577056"/>
    <w:rsid w:val="00577927"/>
    <w:rsid w:val="005801F5"/>
    <w:rsid w:val="00580810"/>
    <w:rsid w:val="005808C7"/>
    <w:rsid w:val="00580F5E"/>
    <w:rsid w:val="00581425"/>
    <w:rsid w:val="00582738"/>
    <w:rsid w:val="00582AC0"/>
    <w:rsid w:val="00582DBA"/>
    <w:rsid w:val="005836B5"/>
    <w:rsid w:val="00583D6D"/>
    <w:rsid w:val="005840C4"/>
    <w:rsid w:val="00584355"/>
    <w:rsid w:val="00585839"/>
    <w:rsid w:val="00586B93"/>
    <w:rsid w:val="0058736E"/>
    <w:rsid w:val="00587DE3"/>
    <w:rsid w:val="0059068E"/>
    <w:rsid w:val="00590FAE"/>
    <w:rsid w:val="00591CA7"/>
    <w:rsid w:val="0059245C"/>
    <w:rsid w:val="00592C5F"/>
    <w:rsid w:val="00592D39"/>
    <w:rsid w:val="00594990"/>
    <w:rsid w:val="00595207"/>
    <w:rsid w:val="0059565C"/>
    <w:rsid w:val="00595765"/>
    <w:rsid w:val="00596119"/>
    <w:rsid w:val="00596EDF"/>
    <w:rsid w:val="00596F5B"/>
    <w:rsid w:val="00597113"/>
    <w:rsid w:val="00597689"/>
    <w:rsid w:val="005977A4"/>
    <w:rsid w:val="00597A09"/>
    <w:rsid w:val="00597CE8"/>
    <w:rsid w:val="005A01AF"/>
    <w:rsid w:val="005A0239"/>
    <w:rsid w:val="005A03F9"/>
    <w:rsid w:val="005A04D0"/>
    <w:rsid w:val="005A0AE8"/>
    <w:rsid w:val="005A0B36"/>
    <w:rsid w:val="005A0E8E"/>
    <w:rsid w:val="005A122A"/>
    <w:rsid w:val="005A1342"/>
    <w:rsid w:val="005A14EA"/>
    <w:rsid w:val="005A1967"/>
    <w:rsid w:val="005A1C98"/>
    <w:rsid w:val="005A1F9B"/>
    <w:rsid w:val="005A299B"/>
    <w:rsid w:val="005A373E"/>
    <w:rsid w:val="005A3BC9"/>
    <w:rsid w:val="005A3DA5"/>
    <w:rsid w:val="005A43A8"/>
    <w:rsid w:val="005A623A"/>
    <w:rsid w:val="005A64FB"/>
    <w:rsid w:val="005A73E4"/>
    <w:rsid w:val="005A75C6"/>
    <w:rsid w:val="005A79E4"/>
    <w:rsid w:val="005A7EAD"/>
    <w:rsid w:val="005B0ABE"/>
    <w:rsid w:val="005B0C6D"/>
    <w:rsid w:val="005B100A"/>
    <w:rsid w:val="005B104F"/>
    <w:rsid w:val="005B1861"/>
    <w:rsid w:val="005B2312"/>
    <w:rsid w:val="005B23CA"/>
    <w:rsid w:val="005B264B"/>
    <w:rsid w:val="005B26C4"/>
    <w:rsid w:val="005B278D"/>
    <w:rsid w:val="005B3181"/>
    <w:rsid w:val="005B320A"/>
    <w:rsid w:val="005B33B7"/>
    <w:rsid w:val="005B3779"/>
    <w:rsid w:val="005B3F28"/>
    <w:rsid w:val="005B3FD5"/>
    <w:rsid w:val="005B4621"/>
    <w:rsid w:val="005B46EC"/>
    <w:rsid w:val="005B4C80"/>
    <w:rsid w:val="005B518B"/>
    <w:rsid w:val="005B5672"/>
    <w:rsid w:val="005B5748"/>
    <w:rsid w:val="005B5D22"/>
    <w:rsid w:val="005B5FB9"/>
    <w:rsid w:val="005B616A"/>
    <w:rsid w:val="005B6577"/>
    <w:rsid w:val="005B66B3"/>
    <w:rsid w:val="005B6B28"/>
    <w:rsid w:val="005B6BBD"/>
    <w:rsid w:val="005B74A0"/>
    <w:rsid w:val="005B75A1"/>
    <w:rsid w:val="005C008C"/>
    <w:rsid w:val="005C06F1"/>
    <w:rsid w:val="005C0D58"/>
    <w:rsid w:val="005C0FA5"/>
    <w:rsid w:val="005C1A11"/>
    <w:rsid w:val="005C2093"/>
    <w:rsid w:val="005C2A29"/>
    <w:rsid w:val="005C2D1A"/>
    <w:rsid w:val="005C303B"/>
    <w:rsid w:val="005C3421"/>
    <w:rsid w:val="005C34CE"/>
    <w:rsid w:val="005C34E5"/>
    <w:rsid w:val="005C355C"/>
    <w:rsid w:val="005C35BC"/>
    <w:rsid w:val="005C38AC"/>
    <w:rsid w:val="005C4316"/>
    <w:rsid w:val="005C440B"/>
    <w:rsid w:val="005C4941"/>
    <w:rsid w:val="005C495F"/>
    <w:rsid w:val="005C4FF6"/>
    <w:rsid w:val="005C52DC"/>
    <w:rsid w:val="005C60F2"/>
    <w:rsid w:val="005C735E"/>
    <w:rsid w:val="005C7D45"/>
    <w:rsid w:val="005D055A"/>
    <w:rsid w:val="005D0C26"/>
    <w:rsid w:val="005D0C69"/>
    <w:rsid w:val="005D2045"/>
    <w:rsid w:val="005D2866"/>
    <w:rsid w:val="005D304F"/>
    <w:rsid w:val="005D30E6"/>
    <w:rsid w:val="005D3DD3"/>
    <w:rsid w:val="005D3FD1"/>
    <w:rsid w:val="005D4A90"/>
    <w:rsid w:val="005D4CF1"/>
    <w:rsid w:val="005D5914"/>
    <w:rsid w:val="005D630B"/>
    <w:rsid w:val="005D64A9"/>
    <w:rsid w:val="005D6FA8"/>
    <w:rsid w:val="005D70D9"/>
    <w:rsid w:val="005D7209"/>
    <w:rsid w:val="005E087A"/>
    <w:rsid w:val="005E0A24"/>
    <w:rsid w:val="005E0B85"/>
    <w:rsid w:val="005E122B"/>
    <w:rsid w:val="005E1EB1"/>
    <w:rsid w:val="005E205C"/>
    <w:rsid w:val="005E2206"/>
    <w:rsid w:val="005E22F1"/>
    <w:rsid w:val="005E235A"/>
    <w:rsid w:val="005E2632"/>
    <w:rsid w:val="005E2C94"/>
    <w:rsid w:val="005E2CFB"/>
    <w:rsid w:val="005E317F"/>
    <w:rsid w:val="005E36F6"/>
    <w:rsid w:val="005E3F8D"/>
    <w:rsid w:val="005E4637"/>
    <w:rsid w:val="005E463A"/>
    <w:rsid w:val="005E4B28"/>
    <w:rsid w:val="005E5AA5"/>
    <w:rsid w:val="005E5D23"/>
    <w:rsid w:val="005E6C00"/>
    <w:rsid w:val="005E6E39"/>
    <w:rsid w:val="005F02DE"/>
    <w:rsid w:val="005F0955"/>
    <w:rsid w:val="005F0D15"/>
    <w:rsid w:val="005F0DF2"/>
    <w:rsid w:val="005F1034"/>
    <w:rsid w:val="005F215D"/>
    <w:rsid w:val="005F2557"/>
    <w:rsid w:val="005F2822"/>
    <w:rsid w:val="005F302C"/>
    <w:rsid w:val="005F3150"/>
    <w:rsid w:val="005F3DFE"/>
    <w:rsid w:val="005F41F0"/>
    <w:rsid w:val="005F456C"/>
    <w:rsid w:val="005F5C3E"/>
    <w:rsid w:val="005F5CF7"/>
    <w:rsid w:val="005F608D"/>
    <w:rsid w:val="005F66C2"/>
    <w:rsid w:val="005F6FFC"/>
    <w:rsid w:val="005F746F"/>
    <w:rsid w:val="005F79E8"/>
    <w:rsid w:val="00600158"/>
    <w:rsid w:val="006001F0"/>
    <w:rsid w:val="00600DE2"/>
    <w:rsid w:val="00601AF2"/>
    <w:rsid w:val="006021E3"/>
    <w:rsid w:val="00602799"/>
    <w:rsid w:val="00602C1C"/>
    <w:rsid w:val="00602E9F"/>
    <w:rsid w:val="00602FA4"/>
    <w:rsid w:val="00603096"/>
    <w:rsid w:val="0060353C"/>
    <w:rsid w:val="0060381B"/>
    <w:rsid w:val="00603F32"/>
    <w:rsid w:val="00604096"/>
    <w:rsid w:val="006043AB"/>
    <w:rsid w:val="006046F7"/>
    <w:rsid w:val="00604D7B"/>
    <w:rsid w:val="00604F57"/>
    <w:rsid w:val="00605FE8"/>
    <w:rsid w:val="006070E2"/>
    <w:rsid w:val="0060719C"/>
    <w:rsid w:val="006077FE"/>
    <w:rsid w:val="00607F04"/>
    <w:rsid w:val="00610A07"/>
    <w:rsid w:val="00610AB0"/>
    <w:rsid w:val="00610CB0"/>
    <w:rsid w:val="00611B58"/>
    <w:rsid w:val="00612233"/>
    <w:rsid w:val="006122B6"/>
    <w:rsid w:val="00612DDE"/>
    <w:rsid w:val="00613C76"/>
    <w:rsid w:val="006148F0"/>
    <w:rsid w:val="00615A35"/>
    <w:rsid w:val="00615C75"/>
    <w:rsid w:val="00616397"/>
    <w:rsid w:val="00616567"/>
    <w:rsid w:val="00616B86"/>
    <w:rsid w:val="006172C3"/>
    <w:rsid w:val="0062098A"/>
    <w:rsid w:val="00620D58"/>
    <w:rsid w:val="00620E48"/>
    <w:rsid w:val="00621A82"/>
    <w:rsid w:val="00621B0B"/>
    <w:rsid w:val="00622FDB"/>
    <w:rsid w:val="00623113"/>
    <w:rsid w:val="00623369"/>
    <w:rsid w:val="00623570"/>
    <w:rsid w:val="006239BB"/>
    <w:rsid w:val="00623B7D"/>
    <w:rsid w:val="00623F46"/>
    <w:rsid w:val="006240C1"/>
    <w:rsid w:val="006243DD"/>
    <w:rsid w:val="006247E4"/>
    <w:rsid w:val="00624812"/>
    <w:rsid w:val="00624849"/>
    <w:rsid w:val="006249E9"/>
    <w:rsid w:val="00624AC2"/>
    <w:rsid w:val="00624F46"/>
    <w:rsid w:val="0062514D"/>
    <w:rsid w:val="006265A1"/>
    <w:rsid w:val="00626747"/>
    <w:rsid w:val="006267D1"/>
    <w:rsid w:val="00626D53"/>
    <w:rsid w:val="00626FFA"/>
    <w:rsid w:val="0063081C"/>
    <w:rsid w:val="00630B86"/>
    <w:rsid w:val="00630E41"/>
    <w:rsid w:val="006317A0"/>
    <w:rsid w:val="00631EE0"/>
    <w:rsid w:val="00631EE6"/>
    <w:rsid w:val="00632388"/>
    <w:rsid w:val="00632BD4"/>
    <w:rsid w:val="00632CEC"/>
    <w:rsid w:val="00632E07"/>
    <w:rsid w:val="00632E91"/>
    <w:rsid w:val="006330FA"/>
    <w:rsid w:val="0063315E"/>
    <w:rsid w:val="006334F2"/>
    <w:rsid w:val="0063374B"/>
    <w:rsid w:val="00633793"/>
    <w:rsid w:val="006347F5"/>
    <w:rsid w:val="00634968"/>
    <w:rsid w:val="00634A19"/>
    <w:rsid w:val="00634A60"/>
    <w:rsid w:val="00634D21"/>
    <w:rsid w:val="006356C5"/>
    <w:rsid w:val="00636273"/>
    <w:rsid w:val="00636867"/>
    <w:rsid w:val="00636942"/>
    <w:rsid w:val="00636B78"/>
    <w:rsid w:val="00637146"/>
    <w:rsid w:val="00637248"/>
    <w:rsid w:val="00637A2C"/>
    <w:rsid w:val="00637D87"/>
    <w:rsid w:val="0064031B"/>
    <w:rsid w:val="00640DB9"/>
    <w:rsid w:val="0064140F"/>
    <w:rsid w:val="00641591"/>
    <w:rsid w:val="00641F91"/>
    <w:rsid w:val="006421E7"/>
    <w:rsid w:val="00642295"/>
    <w:rsid w:val="00642F0F"/>
    <w:rsid w:val="00643109"/>
    <w:rsid w:val="00643810"/>
    <w:rsid w:val="0064391F"/>
    <w:rsid w:val="00643B97"/>
    <w:rsid w:val="00643C8B"/>
    <w:rsid w:val="00645EB4"/>
    <w:rsid w:val="006466BB"/>
    <w:rsid w:val="00646E30"/>
    <w:rsid w:val="0064765B"/>
    <w:rsid w:val="00647B3D"/>
    <w:rsid w:val="00647D12"/>
    <w:rsid w:val="00647DF8"/>
    <w:rsid w:val="00647F6B"/>
    <w:rsid w:val="0065018B"/>
    <w:rsid w:val="0065025C"/>
    <w:rsid w:val="00650350"/>
    <w:rsid w:val="006503E1"/>
    <w:rsid w:val="00651382"/>
    <w:rsid w:val="00651710"/>
    <w:rsid w:val="00651773"/>
    <w:rsid w:val="00651A9A"/>
    <w:rsid w:val="00651D28"/>
    <w:rsid w:val="00651E9F"/>
    <w:rsid w:val="00651EAF"/>
    <w:rsid w:val="00651F1C"/>
    <w:rsid w:val="00652AE2"/>
    <w:rsid w:val="00652C94"/>
    <w:rsid w:val="006535FF"/>
    <w:rsid w:val="00654246"/>
    <w:rsid w:val="006549A9"/>
    <w:rsid w:val="006557EF"/>
    <w:rsid w:val="0065596F"/>
    <w:rsid w:val="00655D85"/>
    <w:rsid w:val="00656055"/>
    <w:rsid w:val="006567E9"/>
    <w:rsid w:val="00656B54"/>
    <w:rsid w:val="00656BBF"/>
    <w:rsid w:val="00656CE0"/>
    <w:rsid w:val="00656FF3"/>
    <w:rsid w:val="0065711D"/>
    <w:rsid w:val="0065739D"/>
    <w:rsid w:val="0065740D"/>
    <w:rsid w:val="006574F9"/>
    <w:rsid w:val="00657F3C"/>
    <w:rsid w:val="006602E4"/>
    <w:rsid w:val="0066082E"/>
    <w:rsid w:val="00660EFB"/>
    <w:rsid w:val="00661E6C"/>
    <w:rsid w:val="0066244D"/>
    <w:rsid w:val="00662668"/>
    <w:rsid w:val="00662763"/>
    <w:rsid w:val="00662828"/>
    <w:rsid w:val="00662DB4"/>
    <w:rsid w:val="006632CB"/>
    <w:rsid w:val="0066331E"/>
    <w:rsid w:val="006634B4"/>
    <w:rsid w:val="00663631"/>
    <w:rsid w:val="0066371D"/>
    <w:rsid w:val="006637D6"/>
    <w:rsid w:val="006638B7"/>
    <w:rsid w:val="00664442"/>
    <w:rsid w:val="006645F1"/>
    <w:rsid w:val="00664934"/>
    <w:rsid w:val="00664C38"/>
    <w:rsid w:val="00664EA9"/>
    <w:rsid w:val="00665191"/>
    <w:rsid w:val="006651C7"/>
    <w:rsid w:val="006652D8"/>
    <w:rsid w:val="006657BB"/>
    <w:rsid w:val="006657CB"/>
    <w:rsid w:val="00665834"/>
    <w:rsid w:val="00665948"/>
    <w:rsid w:val="00666151"/>
    <w:rsid w:val="00666A3E"/>
    <w:rsid w:val="00667846"/>
    <w:rsid w:val="00667B41"/>
    <w:rsid w:val="00667C6A"/>
    <w:rsid w:val="00667F27"/>
    <w:rsid w:val="0067052A"/>
    <w:rsid w:val="00671669"/>
    <w:rsid w:val="00671E14"/>
    <w:rsid w:val="006722BD"/>
    <w:rsid w:val="0067244F"/>
    <w:rsid w:val="00672A02"/>
    <w:rsid w:val="00672F20"/>
    <w:rsid w:val="00673210"/>
    <w:rsid w:val="00674CC7"/>
    <w:rsid w:val="00674CEE"/>
    <w:rsid w:val="00674FB6"/>
    <w:rsid w:val="006753DC"/>
    <w:rsid w:val="00675608"/>
    <w:rsid w:val="00676557"/>
    <w:rsid w:val="00676B6D"/>
    <w:rsid w:val="00676C67"/>
    <w:rsid w:val="00676F55"/>
    <w:rsid w:val="00676F56"/>
    <w:rsid w:val="006775AB"/>
    <w:rsid w:val="00677AB7"/>
    <w:rsid w:val="00680567"/>
    <w:rsid w:val="00680C6D"/>
    <w:rsid w:val="00680E7D"/>
    <w:rsid w:val="006815D4"/>
    <w:rsid w:val="00681953"/>
    <w:rsid w:val="00681E6E"/>
    <w:rsid w:val="00682753"/>
    <w:rsid w:val="00682C9C"/>
    <w:rsid w:val="0068373D"/>
    <w:rsid w:val="0068455D"/>
    <w:rsid w:val="00685A51"/>
    <w:rsid w:val="00685FCC"/>
    <w:rsid w:val="006863D9"/>
    <w:rsid w:val="00686A7F"/>
    <w:rsid w:val="006878AA"/>
    <w:rsid w:val="00690148"/>
    <w:rsid w:val="006903C0"/>
    <w:rsid w:val="006905E1"/>
    <w:rsid w:val="00690A43"/>
    <w:rsid w:val="00690DC5"/>
    <w:rsid w:val="0069130C"/>
    <w:rsid w:val="006913F0"/>
    <w:rsid w:val="006917A4"/>
    <w:rsid w:val="0069191E"/>
    <w:rsid w:val="00691B86"/>
    <w:rsid w:val="00691B8D"/>
    <w:rsid w:val="006921E0"/>
    <w:rsid w:val="0069223E"/>
    <w:rsid w:val="00692743"/>
    <w:rsid w:val="00692870"/>
    <w:rsid w:val="00692F8D"/>
    <w:rsid w:val="00693158"/>
    <w:rsid w:val="006942CA"/>
    <w:rsid w:val="00694999"/>
    <w:rsid w:val="00694BC5"/>
    <w:rsid w:val="00694F86"/>
    <w:rsid w:val="0069524E"/>
    <w:rsid w:val="00695C6A"/>
    <w:rsid w:val="00696757"/>
    <w:rsid w:val="00696A45"/>
    <w:rsid w:val="00696FE7"/>
    <w:rsid w:val="006975D3"/>
    <w:rsid w:val="006979C8"/>
    <w:rsid w:val="00697F59"/>
    <w:rsid w:val="00697FBC"/>
    <w:rsid w:val="006A0C77"/>
    <w:rsid w:val="006A10F0"/>
    <w:rsid w:val="006A1CA7"/>
    <w:rsid w:val="006A24B1"/>
    <w:rsid w:val="006A26DD"/>
    <w:rsid w:val="006A29B3"/>
    <w:rsid w:val="006A2B2D"/>
    <w:rsid w:val="006A3186"/>
    <w:rsid w:val="006A4857"/>
    <w:rsid w:val="006A4A1D"/>
    <w:rsid w:val="006A4B56"/>
    <w:rsid w:val="006A5212"/>
    <w:rsid w:val="006A52F9"/>
    <w:rsid w:val="006A5D73"/>
    <w:rsid w:val="006A619B"/>
    <w:rsid w:val="006A674C"/>
    <w:rsid w:val="006A68B5"/>
    <w:rsid w:val="006A6AF3"/>
    <w:rsid w:val="006A700A"/>
    <w:rsid w:val="006A728B"/>
    <w:rsid w:val="006A77B1"/>
    <w:rsid w:val="006A78FA"/>
    <w:rsid w:val="006A7943"/>
    <w:rsid w:val="006A7AEF"/>
    <w:rsid w:val="006A7D8A"/>
    <w:rsid w:val="006B00C5"/>
    <w:rsid w:val="006B0545"/>
    <w:rsid w:val="006B089F"/>
    <w:rsid w:val="006B0F6B"/>
    <w:rsid w:val="006B0FEE"/>
    <w:rsid w:val="006B11D8"/>
    <w:rsid w:val="006B1883"/>
    <w:rsid w:val="006B1BEE"/>
    <w:rsid w:val="006B36C0"/>
    <w:rsid w:val="006B38DA"/>
    <w:rsid w:val="006B3A68"/>
    <w:rsid w:val="006B3A9F"/>
    <w:rsid w:val="006B3FDD"/>
    <w:rsid w:val="006B410E"/>
    <w:rsid w:val="006B4480"/>
    <w:rsid w:val="006B4598"/>
    <w:rsid w:val="006B4AD5"/>
    <w:rsid w:val="006B533F"/>
    <w:rsid w:val="006B62B6"/>
    <w:rsid w:val="006B6AF5"/>
    <w:rsid w:val="006B79A1"/>
    <w:rsid w:val="006B7F48"/>
    <w:rsid w:val="006C01A7"/>
    <w:rsid w:val="006C0598"/>
    <w:rsid w:val="006C090D"/>
    <w:rsid w:val="006C0D8C"/>
    <w:rsid w:val="006C13DD"/>
    <w:rsid w:val="006C1B70"/>
    <w:rsid w:val="006C1B77"/>
    <w:rsid w:val="006C1C41"/>
    <w:rsid w:val="006C1DD2"/>
    <w:rsid w:val="006C1F42"/>
    <w:rsid w:val="006C242F"/>
    <w:rsid w:val="006C30EA"/>
    <w:rsid w:val="006C3594"/>
    <w:rsid w:val="006C3820"/>
    <w:rsid w:val="006C3CE8"/>
    <w:rsid w:val="006C3D28"/>
    <w:rsid w:val="006C43EE"/>
    <w:rsid w:val="006C4413"/>
    <w:rsid w:val="006C4580"/>
    <w:rsid w:val="006C46BA"/>
    <w:rsid w:val="006C4A4C"/>
    <w:rsid w:val="006C51C7"/>
    <w:rsid w:val="006C6A58"/>
    <w:rsid w:val="006C6BF5"/>
    <w:rsid w:val="006C72BB"/>
    <w:rsid w:val="006C7AE6"/>
    <w:rsid w:val="006C7C63"/>
    <w:rsid w:val="006D0109"/>
    <w:rsid w:val="006D0325"/>
    <w:rsid w:val="006D13D2"/>
    <w:rsid w:val="006D308D"/>
    <w:rsid w:val="006D3239"/>
    <w:rsid w:val="006D35E0"/>
    <w:rsid w:val="006D3834"/>
    <w:rsid w:val="006D42FE"/>
    <w:rsid w:val="006D442C"/>
    <w:rsid w:val="006D47A1"/>
    <w:rsid w:val="006D49D7"/>
    <w:rsid w:val="006D58A7"/>
    <w:rsid w:val="006D5D5A"/>
    <w:rsid w:val="006D6226"/>
    <w:rsid w:val="006D6577"/>
    <w:rsid w:val="006D6A1F"/>
    <w:rsid w:val="006D6AA5"/>
    <w:rsid w:val="006D6E7D"/>
    <w:rsid w:val="006D7F35"/>
    <w:rsid w:val="006E0336"/>
    <w:rsid w:val="006E04CC"/>
    <w:rsid w:val="006E0B80"/>
    <w:rsid w:val="006E0B99"/>
    <w:rsid w:val="006E1273"/>
    <w:rsid w:val="006E1346"/>
    <w:rsid w:val="006E2137"/>
    <w:rsid w:val="006E21A9"/>
    <w:rsid w:val="006E2B15"/>
    <w:rsid w:val="006E2D14"/>
    <w:rsid w:val="006E4684"/>
    <w:rsid w:val="006E4E3A"/>
    <w:rsid w:val="006E519C"/>
    <w:rsid w:val="006E595B"/>
    <w:rsid w:val="006E5E0A"/>
    <w:rsid w:val="006E64A7"/>
    <w:rsid w:val="006E735C"/>
    <w:rsid w:val="006E7E75"/>
    <w:rsid w:val="006F19C4"/>
    <w:rsid w:val="006F1A4B"/>
    <w:rsid w:val="006F2E92"/>
    <w:rsid w:val="006F39E7"/>
    <w:rsid w:val="006F44B6"/>
    <w:rsid w:val="006F4582"/>
    <w:rsid w:val="006F4D2C"/>
    <w:rsid w:val="006F4F4B"/>
    <w:rsid w:val="006F534A"/>
    <w:rsid w:val="006F6514"/>
    <w:rsid w:val="006F6E12"/>
    <w:rsid w:val="006F6FC9"/>
    <w:rsid w:val="006F700D"/>
    <w:rsid w:val="006F7186"/>
    <w:rsid w:val="006F7626"/>
    <w:rsid w:val="006F7AA9"/>
    <w:rsid w:val="006F7D7E"/>
    <w:rsid w:val="00700464"/>
    <w:rsid w:val="00700B28"/>
    <w:rsid w:val="0070103E"/>
    <w:rsid w:val="007010F5"/>
    <w:rsid w:val="0070110C"/>
    <w:rsid w:val="007012ED"/>
    <w:rsid w:val="00701772"/>
    <w:rsid w:val="00701AFD"/>
    <w:rsid w:val="007020A8"/>
    <w:rsid w:val="00702326"/>
    <w:rsid w:val="007023A1"/>
    <w:rsid w:val="00702E8E"/>
    <w:rsid w:val="007032A0"/>
    <w:rsid w:val="007032B0"/>
    <w:rsid w:val="00703849"/>
    <w:rsid w:val="00703CD5"/>
    <w:rsid w:val="00703DB8"/>
    <w:rsid w:val="00703FD6"/>
    <w:rsid w:val="00705397"/>
    <w:rsid w:val="007053B2"/>
    <w:rsid w:val="00705EFE"/>
    <w:rsid w:val="0070614D"/>
    <w:rsid w:val="00706C0F"/>
    <w:rsid w:val="00706EF2"/>
    <w:rsid w:val="007073B6"/>
    <w:rsid w:val="007076AE"/>
    <w:rsid w:val="007077BA"/>
    <w:rsid w:val="00707C74"/>
    <w:rsid w:val="007100DB"/>
    <w:rsid w:val="00710F91"/>
    <w:rsid w:val="0071248F"/>
    <w:rsid w:val="007129F1"/>
    <w:rsid w:val="007134D6"/>
    <w:rsid w:val="00713548"/>
    <w:rsid w:val="007151B6"/>
    <w:rsid w:val="0071536C"/>
    <w:rsid w:val="0071575E"/>
    <w:rsid w:val="00715BAF"/>
    <w:rsid w:val="00717045"/>
    <w:rsid w:val="007170CB"/>
    <w:rsid w:val="0072089A"/>
    <w:rsid w:val="007208E9"/>
    <w:rsid w:val="007209BB"/>
    <w:rsid w:val="0072101B"/>
    <w:rsid w:val="007227B8"/>
    <w:rsid w:val="00722C4B"/>
    <w:rsid w:val="00722CC3"/>
    <w:rsid w:val="00722F41"/>
    <w:rsid w:val="0072303A"/>
    <w:rsid w:val="0072335D"/>
    <w:rsid w:val="00723890"/>
    <w:rsid w:val="007238EA"/>
    <w:rsid w:val="00723C25"/>
    <w:rsid w:val="00723C4E"/>
    <w:rsid w:val="00723E7C"/>
    <w:rsid w:val="00724235"/>
    <w:rsid w:val="00724249"/>
    <w:rsid w:val="007244C8"/>
    <w:rsid w:val="0072484F"/>
    <w:rsid w:val="00725933"/>
    <w:rsid w:val="007259C8"/>
    <w:rsid w:val="00726C07"/>
    <w:rsid w:val="00726FC0"/>
    <w:rsid w:val="00727316"/>
    <w:rsid w:val="00727508"/>
    <w:rsid w:val="00727BBA"/>
    <w:rsid w:val="00730390"/>
    <w:rsid w:val="0073076B"/>
    <w:rsid w:val="0073130F"/>
    <w:rsid w:val="007314B9"/>
    <w:rsid w:val="007318BC"/>
    <w:rsid w:val="00731BB3"/>
    <w:rsid w:val="00732773"/>
    <w:rsid w:val="0073283F"/>
    <w:rsid w:val="007328FF"/>
    <w:rsid w:val="00732BD4"/>
    <w:rsid w:val="007336F0"/>
    <w:rsid w:val="007339B5"/>
    <w:rsid w:val="007346AB"/>
    <w:rsid w:val="007349BC"/>
    <w:rsid w:val="00734CC4"/>
    <w:rsid w:val="007353F9"/>
    <w:rsid w:val="00735803"/>
    <w:rsid w:val="007360EA"/>
    <w:rsid w:val="0073610E"/>
    <w:rsid w:val="00736138"/>
    <w:rsid w:val="007361A7"/>
    <w:rsid w:val="007368D7"/>
    <w:rsid w:val="00737643"/>
    <w:rsid w:val="00737AE3"/>
    <w:rsid w:val="00740964"/>
    <w:rsid w:val="007416DF"/>
    <w:rsid w:val="0074188B"/>
    <w:rsid w:val="007418D1"/>
    <w:rsid w:val="00741D3D"/>
    <w:rsid w:val="0074208F"/>
    <w:rsid w:val="007422BC"/>
    <w:rsid w:val="00742A08"/>
    <w:rsid w:val="00742F57"/>
    <w:rsid w:val="007438B4"/>
    <w:rsid w:val="00743D65"/>
    <w:rsid w:val="00743F9E"/>
    <w:rsid w:val="007445FC"/>
    <w:rsid w:val="00744A31"/>
    <w:rsid w:val="00744AC5"/>
    <w:rsid w:val="00744CA3"/>
    <w:rsid w:val="00745497"/>
    <w:rsid w:val="0074585A"/>
    <w:rsid w:val="00745C95"/>
    <w:rsid w:val="00745CF4"/>
    <w:rsid w:val="0074603F"/>
    <w:rsid w:val="00746239"/>
    <w:rsid w:val="0074633F"/>
    <w:rsid w:val="007464C3"/>
    <w:rsid w:val="00746528"/>
    <w:rsid w:val="0074660F"/>
    <w:rsid w:val="007466C6"/>
    <w:rsid w:val="00746E6E"/>
    <w:rsid w:val="007474FE"/>
    <w:rsid w:val="00747F1F"/>
    <w:rsid w:val="0075086C"/>
    <w:rsid w:val="00750BB3"/>
    <w:rsid w:val="00750C65"/>
    <w:rsid w:val="00750E2B"/>
    <w:rsid w:val="00751348"/>
    <w:rsid w:val="00751DEC"/>
    <w:rsid w:val="007520C0"/>
    <w:rsid w:val="007529D8"/>
    <w:rsid w:val="00752D18"/>
    <w:rsid w:val="00752F85"/>
    <w:rsid w:val="007539E4"/>
    <w:rsid w:val="00753FA8"/>
    <w:rsid w:val="007544C2"/>
    <w:rsid w:val="0075488F"/>
    <w:rsid w:val="00755359"/>
    <w:rsid w:val="0075543C"/>
    <w:rsid w:val="0075598A"/>
    <w:rsid w:val="00755A51"/>
    <w:rsid w:val="007566EC"/>
    <w:rsid w:val="00756CF4"/>
    <w:rsid w:val="00756D9E"/>
    <w:rsid w:val="00757139"/>
    <w:rsid w:val="00757EC8"/>
    <w:rsid w:val="00757F97"/>
    <w:rsid w:val="00760603"/>
    <w:rsid w:val="0076060E"/>
    <w:rsid w:val="00760A6F"/>
    <w:rsid w:val="00760C64"/>
    <w:rsid w:val="00761248"/>
    <w:rsid w:val="0076168A"/>
    <w:rsid w:val="00761779"/>
    <w:rsid w:val="00761ED8"/>
    <w:rsid w:val="00762198"/>
    <w:rsid w:val="00762322"/>
    <w:rsid w:val="0076281F"/>
    <w:rsid w:val="0076296F"/>
    <w:rsid w:val="00763164"/>
    <w:rsid w:val="0076334B"/>
    <w:rsid w:val="007634B9"/>
    <w:rsid w:val="00763BF3"/>
    <w:rsid w:val="00763F49"/>
    <w:rsid w:val="007646D6"/>
    <w:rsid w:val="007649BE"/>
    <w:rsid w:val="00764D8C"/>
    <w:rsid w:val="00764EA3"/>
    <w:rsid w:val="00765248"/>
    <w:rsid w:val="00765322"/>
    <w:rsid w:val="00765A4E"/>
    <w:rsid w:val="00765F91"/>
    <w:rsid w:val="00766E04"/>
    <w:rsid w:val="00767677"/>
    <w:rsid w:val="0077019D"/>
    <w:rsid w:val="0077088B"/>
    <w:rsid w:val="00771A93"/>
    <w:rsid w:val="00771BA0"/>
    <w:rsid w:val="00771BB7"/>
    <w:rsid w:val="00771FAA"/>
    <w:rsid w:val="00772261"/>
    <w:rsid w:val="007727AF"/>
    <w:rsid w:val="007728F5"/>
    <w:rsid w:val="0077356B"/>
    <w:rsid w:val="00773A9B"/>
    <w:rsid w:val="007743BB"/>
    <w:rsid w:val="0077482D"/>
    <w:rsid w:val="00775508"/>
    <w:rsid w:val="00775808"/>
    <w:rsid w:val="0077615F"/>
    <w:rsid w:val="007764B7"/>
    <w:rsid w:val="0077693E"/>
    <w:rsid w:val="00776ED3"/>
    <w:rsid w:val="00777620"/>
    <w:rsid w:val="00777775"/>
    <w:rsid w:val="00777806"/>
    <w:rsid w:val="00777DC7"/>
    <w:rsid w:val="00780296"/>
    <w:rsid w:val="007806C1"/>
    <w:rsid w:val="00780BF4"/>
    <w:rsid w:val="00780CA0"/>
    <w:rsid w:val="00780DA0"/>
    <w:rsid w:val="00781FCD"/>
    <w:rsid w:val="00782CCB"/>
    <w:rsid w:val="007837CA"/>
    <w:rsid w:val="007838B2"/>
    <w:rsid w:val="00783B4A"/>
    <w:rsid w:val="0078484E"/>
    <w:rsid w:val="00784CF9"/>
    <w:rsid w:val="00784DEC"/>
    <w:rsid w:val="007855B6"/>
    <w:rsid w:val="0078584C"/>
    <w:rsid w:val="0078597E"/>
    <w:rsid w:val="00785B1D"/>
    <w:rsid w:val="00786BE7"/>
    <w:rsid w:val="00786D4F"/>
    <w:rsid w:val="00786EBB"/>
    <w:rsid w:val="007908F0"/>
    <w:rsid w:val="0079095B"/>
    <w:rsid w:val="007909F4"/>
    <w:rsid w:val="00790D42"/>
    <w:rsid w:val="00790D79"/>
    <w:rsid w:val="007910B1"/>
    <w:rsid w:val="0079119C"/>
    <w:rsid w:val="00791316"/>
    <w:rsid w:val="007914D5"/>
    <w:rsid w:val="00791728"/>
    <w:rsid w:val="007929E6"/>
    <w:rsid w:val="00792ACC"/>
    <w:rsid w:val="00792C49"/>
    <w:rsid w:val="00792E23"/>
    <w:rsid w:val="0079392F"/>
    <w:rsid w:val="00794595"/>
    <w:rsid w:val="007946CB"/>
    <w:rsid w:val="00794C77"/>
    <w:rsid w:val="00794E44"/>
    <w:rsid w:val="007951DA"/>
    <w:rsid w:val="007957E2"/>
    <w:rsid w:val="00795D36"/>
    <w:rsid w:val="00795E64"/>
    <w:rsid w:val="00796630"/>
    <w:rsid w:val="00796BBE"/>
    <w:rsid w:val="00797888"/>
    <w:rsid w:val="00797E43"/>
    <w:rsid w:val="007A0AEE"/>
    <w:rsid w:val="007A17F9"/>
    <w:rsid w:val="007A1AEC"/>
    <w:rsid w:val="007A20B5"/>
    <w:rsid w:val="007A20FF"/>
    <w:rsid w:val="007A2543"/>
    <w:rsid w:val="007A2DBA"/>
    <w:rsid w:val="007A2F95"/>
    <w:rsid w:val="007A41F5"/>
    <w:rsid w:val="007A4265"/>
    <w:rsid w:val="007A44B3"/>
    <w:rsid w:val="007A471E"/>
    <w:rsid w:val="007A4968"/>
    <w:rsid w:val="007A4DB4"/>
    <w:rsid w:val="007A5C11"/>
    <w:rsid w:val="007A5FB7"/>
    <w:rsid w:val="007A65D4"/>
    <w:rsid w:val="007A6735"/>
    <w:rsid w:val="007A6D98"/>
    <w:rsid w:val="007B071A"/>
    <w:rsid w:val="007B08C9"/>
    <w:rsid w:val="007B0DA4"/>
    <w:rsid w:val="007B0E56"/>
    <w:rsid w:val="007B138F"/>
    <w:rsid w:val="007B288A"/>
    <w:rsid w:val="007B328D"/>
    <w:rsid w:val="007B381D"/>
    <w:rsid w:val="007B535C"/>
    <w:rsid w:val="007B554C"/>
    <w:rsid w:val="007B5EE8"/>
    <w:rsid w:val="007B64EC"/>
    <w:rsid w:val="007B6839"/>
    <w:rsid w:val="007B7632"/>
    <w:rsid w:val="007B7F13"/>
    <w:rsid w:val="007C0324"/>
    <w:rsid w:val="007C0D8E"/>
    <w:rsid w:val="007C16E7"/>
    <w:rsid w:val="007C1D5C"/>
    <w:rsid w:val="007C2734"/>
    <w:rsid w:val="007C2B68"/>
    <w:rsid w:val="007C4299"/>
    <w:rsid w:val="007C4735"/>
    <w:rsid w:val="007C4B88"/>
    <w:rsid w:val="007C5498"/>
    <w:rsid w:val="007C5616"/>
    <w:rsid w:val="007C6A6E"/>
    <w:rsid w:val="007C7146"/>
    <w:rsid w:val="007C7553"/>
    <w:rsid w:val="007C7727"/>
    <w:rsid w:val="007C7D21"/>
    <w:rsid w:val="007D022C"/>
    <w:rsid w:val="007D073A"/>
    <w:rsid w:val="007D07FD"/>
    <w:rsid w:val="007D10A0"/>
    <w:rsid w:val="007D1271"/>
    <w:rsid w:val="007D14C8"/>
    <w:rsid w:val="007D164E"/>
    <w:rsid w:val="007D1F9C"/>
    <w:rsid w:val="007D23B2"/>
    <w:rsid w:val="007D2B8B"/>
    <w:rsid w:val="007D2BC0"/>
    <w:rsid w:val="007D2D54"/>
    <w:rsid w:val="007D2FD3"/>
    <w:rsid w:val="007D325C"/>
    <w:rsid w:val="007D366C"/>
    <w:rsid w:val="007D3EDA"/>
    <w:rsid w:val="007D5DF2"/>
    <w:rsid w:val="007D6135"/>
    <w:rsid w:val="007D6CA9"/>
    <w:rsid w:val="007D790E"/>
    <w:rsid w:val="007D7A43"/>
    <w:rsid w:val="007D7AB3"/>
    <w:rsid w:val="007D7E22"/>
    <w:rsid w:val="007E06E5"/>
    <w:rsid w:val="007E07D0"/>
    <w:rsid w:val="007E0D76"/>
    <w:rsid w:val="007E0E2B"/>
    <w:rsid w:val="007E1875"/>
    <w:rsid w:val="007E1A22"/>
    <w:rsid w:val="007E2418"/>
    <w:rsid w:val="007E2540"/>
    <w:rsid w:val="007E26C4"/>
    <w:rsid w:val="007E2D3D"/>
    <w:rsid w:val="007E30D9"/>
    <w:rsid w:val="007E39C0"/>
    <w:rsid w:val="007E39F9"/>
    <w:rsid w:val="007E3C51"/>
    <w:rsid w:val="007E44CD"/>
    <w:rsid w:val="007E4585"/>
    <w:rsid w:val="007E465F"/>
    <w:rsid w:val="007E4CC4"/>
    <w:rsid w:val="007E50C8"/>
    <w:rsid w:val="007E5155"/>
    <w:rsid w:val="007E5213"/>
    <w:rsid w:val="007E5C29"/>
    <w:rsid w:val="007E75DE"/>
    <w:rsid w:val="007E77A6"/>
    <w:rsid w:val="007E7837"/>
    <w:rsid w:val="007E7BBF"/>
    <w:rsid w:val="007F08FD"/>
    <w:rsid w:val="007F0D37"/>
    <w:rsid w:val="007F20CC"/>
    <w:rsid w:val="007F2126"/>
    <w:rsid w:val="007F2318"/>
    <w:rsid w:val="007F27F4"/>
    <w:rsid w:val="007F3D1D"/>
    <w:rsid w:val="007F3DC2"/>
    <w:rsid w:val="007F3E81"/>
    <w:rsid w:val="007F4373"/>
    <w:rsid w:val="007F4524"/>
    <w:rsid w:val="007F45B0"/>
    <w:rsid w:val="007F4805"/>
    <w:rsid w:val="007F4F63"/>
    <w:rsid w:val="007F52E6"/>
    <w:rsid w:val="007F59B6"/>
    <w:rsid w:val="007F646F"/>
    <w:rsid w:val="007F6974"/>
    <w:rsid w:val="007F7065"/>
    <w:rsid w:val="007F7511"/>
    <w:rsid w:val="007F7B02"/>
    <w:rsid w:val="00800320"/>
    <w:rsid w:val="0080054A"/>
    <w:rsid w:val="0080099D"/>
    <w:rsid w:val="00800BFE"/>
    <w:rsid w:val="008016FC"/>
    <w:rsid w:val="00801AEF"/>
    <w:rsid w:val="00801D1B"/>
    <w:rsid w:val="00801D58"/>
    <w:rsid w:val="00801F8F"/>
    <w:rsid w:val="0080203B"/>
    <w:rsid w:val="00802259"/>
    <w:rsid w:val="00802438"/>
    <w:rsid w:val="00802AC9"/>
    <w:rsid w:val="00802AF6"/>
    <w:rsid w:val="008032A5"/>
    <w:rsid w:val="00803532"/>
    <w:rsid w:val="0080368A"/>
    <w:rsid w:val="00804B25"/>
    <w:rsid w:val="00804B32"/>
    <w:rsid w:val="00805228"/>
    <w:rsid w:val="00805375"/>
    <w:rsid w:val="0080565F"/>
    <w:rsid w:val="00805666"/>
    <w:rsid w:val="00805F8A"/>
    <w:rsid w:val="00806005"/>
    <w:rsid w:val="00806024"/>
    <w:rsid w:val="0080665C"/>
    <w:rsid w:val="00806833"/>
    <w:rsid w:val="00806F07"/>
    <w:rsid w:val="00807768"/>
    <w:rsid w:val="00807CCF"/>
    <w:rsid w:val="00807EF1"/>
    <w:rsid w:val="00807EF4"/>
    <w:rsid w:val="008103FC"/>
    <w:rsid w:val="00810D10"/>
    <w:rsid w:val="00810DFB"/>
    <w:rsid w:val="0081128F"/>
    <w:rsid w:val="00811470"/>
    <w:rsid w:val="00811A9B"/>
    <w:rsid w:val="00812873"/>
    <w:rsid w:val="008129E9"/>
    <w:rsid w:val="00812DA2"/>
    <w:rsid w:val="00812FCD"/>
    <w:rsid w:val="008135A8"/>
    <w:rsid w:val="0081367E"/>
    <w:rsid w:val="00813CDF"/>
    <w:rsid w:val="00813DB6"/>
    <w:rsid w:val="00813E6E"/>
    <w:rsid w:val="00814D1C"/>
    <w:rsid w:val="00815122"/>
    <w:rsid w:val="00815186"/>
    <w:rsid w:val="00815288"/>
    <w:rsid w:val="008166A6"/>
    <w:rsid w:val="00816AB9"/>
    <w:rsid w:val="0081724C"/>
    <w:rsid w:val="00817404"/>
    <w:rsid w:val="00817BF9"/>
    <w:rsid w:val="00817C6F"/>
    <w:rsid w:val="00820BBC"/>
    <w:rsid w:val="00820CAF"/>
    <w:rsid w:val="00821A2D"/>
    <w:rsid w:val="00822264"/>
    <w:rsid w:val="008222E8"/>
    <w:rsid w:val="00822315"/>
    <w:rsid w:val="00822381"/>
    <w:rsid w:val="008224C9"/>
    <w:rsid w:val="008229D4"/>
    <w:rsid w:val="00822A3B"/>
    <w:rsid w:val="0082306C"/>
    <w:rsid w:val="00823865"/>
    <w:rsid w:val="0082391C"/>
    <w:rsid w:val="00824252"/>
    <w:rsid w:val="00824487"/>
    <w:rsid w:val="008245B1"/>
    <w:rsid w:val="0082494F"/>
    <w:rsid w:val="00824EC9"/>
    <w:rsid w:val="00824ED9"/>
    <w:rsid w:val="00824F4B"/>
    <w:rsid w:val="008251E4"/>
    <w:rsid w:val="008252EA"/>
    <w:rsid w:val="00825443"/>
    <w:rsid w:val="008256D2"/>
    <w:rsid w:val="008259C9"/>
    <w:rsid w:val="00825FD5"/>
    <w:rsid w:val="00826073"/>
    <w:rsid w:val="008260D8"/>
    <w:rsid w:val="008265CD"/>
    <w:rsid w:val="00826A0C"/>
    <w:rsid w:val="00827305"/>
    <w:rsid w:val="008275C4"/>
    <w:rsid w:val="0082795E"/>
    <w:rsid w:val="008306F2"/>
    <w:rsid w:val="00830FF3"/>
    <w:rsid w:val="00831BE4"/>
    <w:rsid w:val="00831DF3"/>
    <w:rsid w:val="008334B4"/>
    <w:rsid w:val="00834158"/>
    <w:rsid w:val="0083444A"/>
    <w:rsid w:val="0083498A"/>
    <w:rsid w:val="00834AD8"/>
    <w:rsid w:val="00834F60"/>
    <w:rsid w:val="00834F8C"/>
    <w:rsid w:val="00835221"/>
    <w:rsid w:val="008355AC"/>
    <w:rsid w:val="008362AC"/>
    <w:rsid w:val="008362DC"/>
    <w:rsid w:val="00836AB4"/>
    <w:rsid w:val="00837472"/>
    <w:rsid w:val="00840282"/>
    <w:rsid w:val="008405C3"/>
    <w:rsid w:val="008411DC"/>
    <w:rsid w:val="008416E7"/>
    <w:rsid w:val="00841704"/>
    <w:rsid w:val="00841A3C"/>
    <w:rsid w:val="00842818"/>
    <w:rsid w:val="00843640"/>
    <w:rsid w:val="00845768"/>
    <w:rsid w:val="00845A3F"/>
    <w:rsid w:val="00845DE1"/>
    <w:rsid w:val="00845F48"/>
    <w:rsid w:val="0084627D"/>
    <w:rsid w:val="008462F6"/>
    <w:rsid w:val="00846535"/>
    <w:rsid w:val="0084732B"/>
    <w:rsid w:val="00847613"/>
    <w:rsid w:val="00850190"/>
    <w:rsid w:val="00851993"/>
    <w:rsid w:val="008522B7"/>
    <w:rsid w:val="00852766"/>
    <w:rsid w:val="00852842"/>
    <w:rsid w:val="00853A71"/>
    <w:rsid w:val="00853A76"/>
    <w:rsid w:val="00853DFB"/>
    <w:rsid w:val="00854A7E"/>
    <w:rsid w:val="0085507D"/>
    <w:rsid w:val="008550E0"/>
    <w:rsid w:val="0085543F"/>
    <w:rsid w:val="00855D7B"/>
    <w:rsid w:val="0085609C"/>
    <w:rsid w:val="0085612B"/>
    <w:rsid w:val="008561F3"/>
    <w:rsid w:val="0085673C"/>
    <w:rsid w:val="00856D95"/>
    <w:rsid w:val="00856E56"/>
    <w:rsid w:val="00857124"/>
    <w:rsid w:val="0085728B"/>
    <w:rsid w:val="008574C4"/>
    <w:rsid w:val="00857C62"/>
    <w:rsid w:val="0086014E"/>
    <w:rsid w:val="00860170"/>
    <w:rsid w:val="00860BD1"/>
    <w:rsid w:val="00860F3D"/>
    <w:rsid w:val="0086163A"/>
    <w:rsid w:val="008618B0"/>
    <w:rsid w:val="00861B39"/>
    <w:rsid w:val="00861C8A"/>
    <w:rsid w:val="00861FD6"/>
    <w:rsid w:val="008622E1"/>
    <w:rsid w:val="0086368F"/>
    <w:rsid w:val="00863AA7"/>
    <w:rsid w:val="00863C76"/>
    <w:rsid w:val="008641E6"/>
    <w:rsid w:val="00864720"/>
    <w:rsid w:val="0086620A"/>
    <w:rsid w:val="0086649D"/>
    <w:rsid w:val="00866533"/>
    <w:rsid w:val="008668B5"/>
    <w:rsid w:val="008668EE"/>
    <w:rsid w:val="0086770E"/>
    <w:rsid w:val="00867B48"/>
    <w:rsid w:val="00867C64"/>
    <w:rsid w:val="00867F9E"/>
    <w:rsid w:val="0087031E"/>
    <w:rsid w:val="00870A2D"/>
    <w:rsid w:val="00870B0A"/>
    <w:rsid w:val="008711A9"/>
    <w:rsid w:val="00871764"/>
    <w:rsid w:val="00872547"/>
    <w:rsid w:val="00872AF0"/>
    <w:rsid w:val="00872FA2"/>
    <w:rsid w:val="008732B2"/>
    <w:rsid w:val="0087360A"/>
    <w:rsid w:val="00873811"/>
    <w:rsid w:val="00873D6F"/>
    <w:rsid w:val="00873E8D"/>
    <w:rsid w:val="00874159"/>
    <w:rsid w:val="00874394"/>
    <w:rsid w:val="00874681"/>
    <w:rsid w:val="008751A9"/>
    <w:rsid w:val="00875402"/>
    <w:rsid w:val="00875A52"/>
    <w:rsid w:val="00875B99"/>
    <w:rsid w:val="00876271"/>
    <w:rsid w:val="00876375"/>
    <w:rsid w:val="00880108"/>
    <w:rsid w:val="00880556"/>
    <w:rsid w:val="0088192A"/>
    <w:rsid w:val="00882108"/>
    <w:rsid w:val="008824CE"/>
    <w:rsid w:val="00882790"/>
    <w:rsid w:val="00882B10"/>
    <w:rsid w:val="00882F10"/>
    <w:rsid w:val="008839AC"/>
    <w:rsid w:val="008841ED"/>
    <w:rsid w:val="00884791"/>
    <w:rsid w:val="008847A1"/>
    <w:rsid w:val="008849E1"/>
    <w:rsid w:val="00884C6C"/>
    <w:rsid w:val="00884E47"/>
    <w:rsid w:val="00885739"/>
    <w:rsid w:val="00885A49"/>
    <w:rsid w:val="00885B2C"/>
    <w:rsid w:val="00886547"/>
    <w:rsid w:val="0088664B"/>
    <w:rsid w:val="008866C5"/>
    <w:rsid w:val="008869E2"/>
    <w:rsid w:val="00886B0C"/>
    <w:rsid w:val="00886C5D"/>
    <w:rsid w:val="008874B5"/>
    <w:rsid w:val="008875F7"/>
    <w:rsid w:val="00887A2A"/>
    <w:rsid w:val="008918A0"/>
    <w:rsid w:val="00891A88"/>
    <w:rsid w:val="00891B23"/>
    <w:rsid w:val="00891B97"/>
    <w:rsid w:val="00892688"/>
    <w:rsid w:val="00893303"/>
    <w:rsid w:val="00893361"/>
    <w:rsid w:val="008939CC"/>
    <w:rsid w:val="00893A15"/>
    <w:rsid w:val="00893DD5"/>
    <w:rsid w:val="00893DF1"/>
    <w:rsid w:val="00894830"/>
    <w:rsid w:val="00894973"/>
    <w:rsid w:val="00894AED"/>
    <w:rsid w:val="00894D38"/>
    <w:rsid w:val="00894E4B"/>
    <w:rsid w:val="00895246"/>
    <w:rsid w:val="00895349"/>
    <w:rsid w:val="008958D1"/>
    <w:rsid w:val="00896BF8"/>
    <w:rsid w:val="008970A9"/>
    <w:rsid w:val="0089735C"/>
    <w:rsid w:val="0089798E"/>
    <w:rsid w:val="00897BE1"/>
    <w:rsid w:val="008A0209"/>
    <w:rsid w:val="008A0304"/>
    <w:rsid w:val="008A0D5A"/>
    <w:rsid w:val="008A177D"/>
    <w:rsid w:val="008A1E18"/>
    <w:rsid w:val="008A244C"/>
    <w:rsid w:val="008A2EA1"/>
    <w:rsid w:val="008A3215"/>
    <w:rsid w:val="008A3713"/>
    <w:rsid w:val="008A37B6"/>
    <w:rsid w:val="008A4369"/>
    <w:rsid w:val="008A47AA"/>
    <w:rsid w:val="008A48EA"/>
    <w:rsid w:val="008A50A8"/>
    <w:rsid w:val="008A5732"/>
    <w:rsid w:val="008A59FF"/>
    <w:rsid w:val="008A6589"/>
    <w:rsid w:val="008A6DBB"/>
    <w:rsid w:val="008A7760"/>
    <w:rsid w:val="008A7B00"/>
    <w:rsid w:val="008B00FD"/>
    <w:rsid w:val="008B0860"/>
    <w:rsid w:val="008B099F"/>
    <w:rsid w:val="008B119F"/>
    <w:rsid w:val="008B1418"/>
    <w:rsid w:val="008B1854"/>
    <w:rsid w:val="008B1F49"/>
    <w:rsid w:val="008B2306"/>
    <w:rsid w:val="008B25D9"/>
    <w:rsid w:val="008B27BC"/>
    <w:rsid w:val="008B2ABE"/>
    <w:rsid w:val="008B2FFE"/>
    <w:rsid w:val="008B3308"/>
    <w:rsid w:val="008B3859"/>
    <w:rsid w:val="008B3C12"/>
    <w:rsid w:val="008B499E"/>
    <w:rsid w:val="008B4E9C"/>
    <w:rsid w:val="008B5029"/>
    <w:rsid w:val="008B51B7"/>
    <w:rsid w:val="008B540D"/>
    <w:rsid w:val="008B560C"/>
    <w:rsid w:val="008B59AC"/>
    <w:rsid w:val="008B5C59"/>
    <w:rsid w:val="008B6051"/>
    <w:rsid w:val="008B6844"/>
    <w:rsid w:val="008B6DB7"/>
    <w:rsid w:val="008B6E82"/>
    <w:rsid w:val="008B7529"/>
    <w:rsid w:val="008C00A0"/>
    <w:rsid w:val="008C05CC"/>
    <w:rsid w:val="008C0ABA"/>
    <w:rsid w:val="008C1C27"/>
    <w:rsid w:val="008C1F84"/>
    <w:rsid w:val="008C20E4"/>
    <w:rsid w:val="008C27A0"/>
    <w:rsid w:val="008C28E1"/>
    <w:rsid w:val="008C2970"/>
    <w:rsid w:val="008C2D08"/>
    <w:rsid w:val="008C4143"/>
    <w:rsid w:val="008C4C74"/>
    <w:rsid w:val="008C52F9"/>
    <w:rsid w:val="008C55DB"/>
    <w:rsid w:val="008C62A9"/>
    <w:rsid w:val="008D0AF4"/>
    <w:rsid w:val="008D0E02"/>
    <w:rsid w:val="008D137B"/>
    <w:rsid w:val="008D13C6"/>
    <w:rsid w:val="008D154A"/>
    <w:rsid w:val="008D1DD0"/>
    <w:rsid w:val="008D1F6E"/>
    <w:rsid w:val="008D2471"/>
    <w:rsid w:val="008D26A1"/>
    <w:rsid w:val="008D2A3F"/>
    <w:rsid w:val="008D304D"/>
    <w:rsid w:val="008D4691"/>
    <w:rsid w:val="008D4B73"/>
    <w:rsid w:val="008D4E05"/>
    <w:rsid w:val="008D4E48"/>
    <w:rsid w:val="008D51ED"/>
    <w:rsid w:val="008D5457"/>
    <w:rsid w:val="008D55CE"/>
    <w:rsid w:val="008D59FB"/>
    <w:rsid w:val="008D5C4E"/>
    <w:rsid w:val="008D5E67"/>
    <w:rsid w:val="008D6988"/>
    <w:rsid w:val="008D6B2B"/>
    <w:rsid w:val="008D7684"/>
    <w:rsid w:val="008E080D"/>
    <w:rsid w:val="008E0DD4"/>
    <w:rsid w:val="008E0F9B"/>
    <w:rsid w:val="008E14B4"/>
    <w:rsid w:val="008E17DA"/>
    <w:rsid w:val="008E18AA"/>
    <w:rsid w:val="008E19E9"/>
    <w:rsid w:val="008E1BB0"/>
    <w:rsid w:val="008E2175"/>
    <w:rsid w:val="008E222E"/>
    <w:rsid w:val="008E266F"/>
    <w:rsid w:val="008E2EDC"/>
    <w:rsid w:val="008E359F"/>
    <w:rsid w:val="008E3DA4"/>
    <w:rsid w:val="008E3F46"/>
    <w:rsid w:val="008E4A55"/>
    <w:rsid w:val="008E518E"/>
    <w:rsid w:val="008E5DF6"/>
    <w:rsid w:val="008E61C9"/>
    <w:rsid w:val="008E6250"/>
    <w:rsid w:val="008E63C6"/>
    <w:rsid w:val="008E66AF"/>
    <w:rsid w:val="008E67AF"/>
    <w:rsid w:val="008E7792"/>
    <w:rsid w:val="008E7C78"/>
    <w:rsid w:val="008E7E3F"/>
    <w:rsid w:val="008F011E"/>
    <w:rsid w:val="008F05A6"/>
    <w:rsid w:val="008F08DF"/>
    <w:rsid w:val="008F164A"/>
    <w:rsid w:val="008F17EE"/>
    <w:rsid w:val="008F1A63"/>
    <w:rsid w:val="008F1B57"/>
    <w:rsid w:val="008F1E57"/>
    <w:rsid w:val="008F20B6"/>
    <w:rsid w:val="008F253E"/>
    <w:rsid w:val="008F2885"/>
    <w:rsid w:val="008F3516"/>
    <w:rsid w:val="008F399C"/>
    <w:rsid w:val="008F4284"/>
    <w:rsid w:val="008F42D2"/>
    <w:rsid w:val="008F48CA"/>
    <w:rsid w:val="008F507E"/>
    <w:rsid w:val="008F54B9"/>
    <w:rsid w:val="008F65E8"/>
    <w:rsid w:val="008F69E2"/>
    <w:rsid w:val="008F6B3A"/>
    <w:rsid w:val="008F6DE2"/>
    <w:rsid w:val="008F71A5"/>
    <w:rsid w:val="008F7734"/>
    <w:rsid w:val="008F7759"/>
    <w:rsid w:val="008F7B8E"/>
    <w:rsid w:val="008F7C4B"/>
    <w:rsid w:val="009005BD"/>
    <w:rsid w:val="00900A3C"/>
    <w:rsid w:val="00900B9D"/>
    <w:rsid w:val="00900E8C"/>
    <w:rsid w:val="00901B2B"/>
    <w:rsid w:val="00901FA7"/>
    <w:rsid w:val="0090216E"/>
    <w:rsid w:val="00902CF5"/>
    <w:rsid w:val="00902F79"/>
    <w:rsid w:val="009032EE"/>
    <w:rsid w:val="00903899"/>
    <w:rsid w:val="00904506"/>
    <w:rsid w:val="009047DE"/>
    <w:rsid w:val="00904F3D"/>
    <w:rsid w:val="00905229"/>
    <w:rsid w:val="0090522B"/>
    <w:rsid w:val="00905ED7"/>
    <w:rsid w:val="009061E8"/>
    <w:rsid w:val="009063E3"/>
    <w:rsid w:val="00906466"/>
    <w:rsid w:val="009067CE"/>
    <w:rsid w:val="009067EC"/>
    <w:rsid w:val="00906EC2"/>
    <w:rsid w:val="0090715D"/>
    <w:rsid w:val="00907235"/>
    <w:rsid w:val="00907272"/>
    <w:rsid w:val="009079C2"/>
    <w:rsid w:val="00910EB2"/>
    <w:rsid w:val="00910F88"/>
    <w:rsid w:val="00911305"/>
    <w:rsid w:val="0091187A"/>
    <w:rsid w:val="009127EE"/>
    <w:rsid w:val="00912B0F"/>
    <w:rsid w:val="00913911"/>
    <w:rsid w:val="00913A34"/>
    <w:rsid w:val="009149AF"/>
    <w:rsid w:val="009152A1"/>
    <w:rsid w:val="009168AE"/>
    <w:rsid w:val="00916D84"/>
    <w:rsid w:val="0091708C"/>
    <w:rsid w:val="009170EB"/>
    <w:rsid w:val="00917A69"/>
    <w:rsid w:val="00917B0E"/>
    <w:rsid w:val="00917F7A"/>
    <w:rsid w:val="0092088C"/>
    <w:rsid w:val="009209E7"/>
    <w:rsid w:val="00921371"/>
    <w:rsid w:val="0092156D"/>
    <w:rsid w:val="009216C7"/>
    <w:rsid w:val="00921943"/>
    <w:rsid w:val="00921CA0"/>
    <w:rsid w:val="009220EC"/>
    <w:rsid w:val="009221FD"/>
    <w:rsid w:val="00922795"/>
    <w:rsid w:val="00922971"/>
    <w:rsid w:val="00922A12"/>
    <w:rsid w:val="0092313A"/>
    <w:rsid w:val="00923BBA"/>
    <w:rsid w:val="009249DD"/>
    <w:rsid w:val="00925409"/>
    <w:rsid w:val="00925412"/>
    <w:rsid w:val="00925695"/>
    <w:rsid w:val="00925B5A"/>
    <w:rsid w:val="00925D18"/>
    <w:rsid w:val="00925DDA"/>
    <w:rsid w:val="00926BFD"/>
    <w:rsid w:val="00926C72"/>
    <w:rsid w:val="00927658"/>
    <w:rsid w:val="0092772D"/>
    <w:rsid w:val="0092779B"/>
    <w:rsid w:val="00927CC9"/>
    <w:rsid w:val="00927F7E"/>
    <w:rsid w:val="0093044C"/>
    <w:rsid w:val="00930996"/>
    <w:rsid w:val="00930F39"/>
    <w:rsid w:val="0093100A"/>
    <w:rsid w:val="00931246"/>
    <w:rsid w:val="00931A12"/>
    <w:rsid w:val="00931C30"/>
    <w:rsid w:val="00931FB5"/>
    <w:rsid w:val="0093219A"/>
    <w:rsid w:val="00932514"/>
    <w:rsid w:val="0093329F"/>
    <w:rsid w:val="00933499"/>
    <w:rsid w:val="00933909"/>
    <w:rsid w:val="00933DD7"/>
    <w:rsid w:val="00933DDA"/>
    <w:rsid w:val="00934277"/>
    <w:rsid w:val="00934A24"/>
    <w:rsid w:val="00935239"/>
    <w:rsid w:val="00935429"/>
    <w:rsid w:val="00935C55"/>
    <w:rsid w:val="00935F68"/>
    <w:rsid w:val="00936239"/>
    <w:rsid w:val="009362D7"/>
    <w:rsid w:val="009362E4"/>
    <w:rsid w:val="0093661A"/>
    <w:rsid w:val="00936845"/>
    <w:rsid w:val="00936C31"/>
    <w:rsid w:val="00937409"/>
    <w:rsid w:val="0093766B"/>
    <w:rsid w:val="009404EE"/>
    <w:rsid w:val="00940BCE"/>
    <w:rsid w:val="009411D8"/>
    <w:rsid w:val="0094173F"/>
    <w:rsid w:val="009419FE"/>
    <w:rsid w:val="00942540"/>
    <w:rsid w:val="00942F56"/>
    <w:rsid w:val="009434B2"/>
    <w:rsid w:val="00943A7E"/>
    <w:rsid w:val="00944A7B"/>
    <w:rsid w:val="00944E23"/>
    <w:rsid w:val="0094579F"/>
    <w:rsid w:val="009458DE"/>
    <w:rsid w:val="00945BAC"/>
    <w:rsid w:val="00946100"/>
    <w:rsid w:val="0094628B"/>
    <w:rsid w:val="00946868"/>
    <w:rsid w:val="009469B7"/>
    <w:rsid w:val="00946E0C"/>
    <w:rsid w:val="0094760D"/>
    <w:rsid w:val="00950404"/>
    <w:rsid w:val="0095041F"/>
    <w:rsid w:val="0095050C"/>
    <w:rsid w:val="00950BF8"/>
    <w:rsid w:val="00951A0C"/>
    <w:rsid w:val="00951CD2"/>
    <w:rsid w:val="009526FC"/>
    <w:rsid w:val="009536E0"/>
    <w:rsid w:val="00953879"/>
    <w:rsid w:val="00953AAB"/>
    <w:rsid w:val="00953F9F"/>
    <w:rsid w:val="00954077"/>
    <w:rsid w:val="00954C66"/>
    <w:rsid w:val="00954D43"/>
    <w:rsid w:val="009558CB"/>
    <w:rsid w:val="009562E5"/>
    <w:rsid w:val="00957C18"/>
    <w:rsid w:val="00960EAB"/>
    <w:rsid w:val="00961596"/>
    <w:rsid w:val="0096388F"/>
    <w:rsid w:val="00964C30"/>
    <w:rsid w:val="00964E1A"/>
    <w:rsid w:val="00965046"/>
    <w:rsid w:val="009653AE"/>
    <w:rsid w:val="00965B00"/>
    <w:rsid w:val="00965B51"/>
    <w:rsid w:val="00965D3C"/>
    <w:rsid w:val="009666AA"/>
    <w:rsid w:val="00966D0C"/>
    <w:rsid w:val="00967427"/>
    <w:rsid w:val="0096750F"/>
    <w:rsid w:val="0096787F"/>
    <w:rsid w:val="00967B09"/>
    <w:rsid w:val="00967D5D"/>
    <w:rsid w:val="00967D5E"/>
    <w:rsid w:val="009702FF"/>
    <w:rsid w:val="009707F2"/>
    <w:rsid w:val="00970DBC"/>
    <w:rsid w:val="00971379"/>
    <w:rsid w:val="0097182E"/>
    <w:rsid w:val="00971BCF"/>
    <w:rsid w:val="00971FDF"/>
    <w:rsid w:val="00972FD4"/>
    <w:rsid w:val="00973142"/>
    <w:rsid w:val="00973266"/>
    <w:rsid w:val="009734F0"/>
    <w:rsid w:val="00973562"/>
    <w:rsid w:val="00973C7A"/>
    <w:rsid w:val="00973D4B"/>
    <w:rsid w:val="009754E2"/>
    <w:rsid w:val="009757A7"/>
    <w:rsid w:val="0097591B"/>
    <w:rsid w:val="00977548"/>
    <w:rsid w:val="009779FC"/>
    <w:rsid w:val="00977A63"/>
    <w:rsid w:val="00977A99"/>
    <w:rsid w:val="00980A74"/>
    <w:rsid w:val="00980D06"/>
    <w:rsid w:val="00980E08"/>
    <w:rsid w:val="00980F9E"/>
    <w:rsid w:val="00981ABD"/>
    <w:rsid w:val="00981D61"/>
    <w:rsid w:val="00981D7C"/>
    <w:rsid w:val="0098225F"/>
    <w:rsid w:val="00982A28"/>
    <w:rsid w:val="00982C72"/>
    <w:rsid w:val="00982E5D"/>
    <w:rsid w:val="00983B84"/>
    <w:rsid w:val="009844A0"/>
    <w:rsid w:val="009845C0"/>
    <w:rsid w:val="00984B24"/>
    <w:rsid w:val="00984D0D"/>
    <w:rsid w:val="009851BD"/>
    <w:rsid w:val="00985990"/>
    <w:rsid w:val="009863DD"/>
    <w:rsid w:val="00986635"/>
    <w:rsid w:val="009866E7"/>
    <w:rsid w:val="00986852"/>
    <w:rsid w:val="00986976"/>
    <w:rsid w:val="00986C9A"/>
    <w:rsid w:val="00986F4E"/>
    <w:rsid w:val="00986F88"/>
    <w:rsid w:val="00987248"/>
    <w:rsid w:val="00987525"/>
    <w:rsid w:val="00987D73"/>
    <w:rsid w:val="00987E5F"/>
    <w:rsid w:val="009901DA"/>
    <w:rsid w:val="0099085B"/>
    <w:rsid w:val="00990E80"/>
    <w:rsid w:val="009911B6"/>
    <w:rsid w:val="009916E5"/>
    <w:rsid w:val="00991F58"/>
    <w:rsid w:val="00992198"/>
    <w:rsid w:val="009922C4"/>
    <w:rsid w:val="00992BBE"/>
    <w:rsid w:val="00992D75"/>
    <w:rsid w:val="00992EFA"/>
    <w:rsid w:val="00993B56"/>
    <w:rsid w:val="00994EF3"/>
    <w:rsid w:val="009951E0"/>
    <w:rsid w:val="00995B12"/>
    <w:rsid w:val="00996348"/>
    <w:rsid w:val="0099695B"/>
    <w:rsid w:val="00997D3E"/>
    <w:rsid w:val="009A005A"/>
    <w:rsid w:val="009A0A65"/>
    <w:rsid w:val="009A157D"/>
    <w:rsid w:val="009A159E"/>
    <w:rsid w:val="009A18EA"/>
    <w:rsid w:val="009A24B1"/>
    <w:rsid w:val="009A2518"/>
    <w:rsid w:val="009A2B68"/>
    <w:rsid w:val="009A32D5"/>
    <w:rsid w:val="009A3A11"/>
    <w:rsid w:val="009A3D1C"/>
    <w:rsid w:val="009A3F21"/>
    <w:rsid w:val="009A4664"/>
    <w:rsid w:val="009A4E8F"/>
    <w:rsid w:val="009A5C57"/>
    <w:rsid w:val="009A5F94"/>
    <w:rsid w:val="009A67F7"/>
    <w:rsid w:val="009A6954"/>
    <w:rsid w:val="009A712B"/>
    <w:rsid w:val="009A715F"/>
    <w:rsid w:val="009A76ED"/>
    <w:rsid w:val="009A78E1"/>
    <w:rsid w:val="009B0A10"/>
    <w:rsid w:val="009B0C7C"/>
    <w:rsid w:val="009B12FC"/>
    <w:rsid w:val="009B1FDF"/>
    <w:rsid w:val="009B2513"/>
    <w:rsid w:val="009B2B69"/>
    <w:rsid w:val="009B2D11"/>
    <w:rsid w:val="009B3037"/>
    <w:rsid w:val="009B32A6"/>
    <w:rsid w:val="009B3321"/>
    <w:rsid w:val="009B3732"/>
    <w:rsid w:val="009B394F"/>
    <w:rsid w:val="009B3B36"/>
    <w:rsid w:val="009B458A"/>
    <w:rsid w:val="009B4AE4"/>
    <w:rsid w:val="009B54F9"/>
    <w:rsid w:val="009B642F"/>
    <w:rsid w:val="009B68FE"/>
    <w:rsid w:val="009B6EF9"/>
    <w:rsid w:val="009B7234"/>
    <w:rsid w:val="009B72E1"/>
    <w:rsid w:val="009B7397"/>
    <w:rsid w:val="009B7494"/>
    <w:rsid w:val="009B76E5"/>
    <w:rsid w:val="009B78F5"/>
    <w:rsid w:val="009B7998"/>
    <w:rsid w:val="009B799C"/>
    <w:rsid w:val="009B7F80"/>
    <w:rsid w:val="009B7FD8"/>
    <w:rsid w:val="009C0178"/>
    <w:rsid w:val="009C0191"/>
    <w:rsid w:val="009C03D1"/>
    <w:rsid w:val="009C0899"/>
    <w:rsid w:val="009C09B4"/>
    <w:rsid w:val="009C0F4A"/>
    <w:rsid w:val="009C17BA"/>
    <w:rsid w:val="009C17F7"/>
    <w:rsid w:val="009C1957"/>
    <w:rsid w:val="009C1B6E"/>
    <w:rsid w:val="009C1F10"/>
    <w:rsid w:val="009C25AB"/>
    <w:rsid w:val="009C2A93"/>
    <w:rsid w:val="009C2C57"/>
    <w:rsid w:val="009C2E5F"/>
    <w:rsid w:val="009C2F6E"/>
    <w:rsid w:val="009C32AC"/>
    <w:rsid w:val="009C3B10"/>
    <w:rsid w:val="009C467A"/>
    <w:rsid w:val="009C47A2"/>
    <w:rsid w:val="009C4A97"/>
    <w:rsid w:val="009C4E2D"/>
    <w:rsid w:val="009C5B47"/>
    <w:rsid w:val="009C6053"/>
    <w:rsid w:val="009C668F"/>
    <w:rsid w:val="009C67C4"/>
    <w:rsid w:val="009C689B"/>
    <w:rsid w:val="009C6A1E"/>
    <w:rsid w:val="009C6D80"/>
    <w:rsid w:val="009C75FD"/>
    <w:rsid w:val="009C7914"/>
    <w:rsid w:val="009C7EAD"/>
    <w:rsid w:val="009C7F11"/>
    <w:rsid w:val="009C7F85"/>
    <w:rsid w:val="009D0CFF"/>
    <w:rsid w:val="009D0DFE"/>
    <w:rsid w:val="009D0E99"/>
    <w:rsid w:val="009D182B"/>
    <w:rsid w:val="009D1888"/>
    <w:rsid w:val="009D18D0"/>
    <w:rsid w:val="009D190D"/>
    <w:rsid w:val="009D1C3A"/>
    <w:rsid w:val="009D2887"/>
    <w:rsid w:val="009D2971"/>
    <w:rsid w:val="009D30D4"/>
    <w:rsid w:val="009D3A8E"/>
    <w:rsid w:val="009D3BC3"/>
    <w:rsid w:val="009D40A9"/>
    <w:rsid w:val="009D41A0"/>
    <w:rsid w:val="009D51C5"/>
    <w:rsid w:val="009D5297"/>
    <w:rsid w:val="009D52C5"/>
    <w:rsid w:val="009D53AF"/>
    <w:rsid w:val="009D5D8E"/>
    <w:rsid w:val="009D6205"/>
    <w:rsid w:val="009D69B3"/>
    <w:rsid w:val="009D6C60"/>
    <w:rsid w:val="009D6CA8"/>
    <w:rsid w:val="009D6D5B"/>
    <w:rsid w:val="009D6E39"/>
    <w:rsid w:val="009D796C"/>
    <w:rsid w:val="009E0438"/>
    <w:rsid w:val="009E049E"/>
    <w:rsid w:val="009E076E"/>
    <w:rsid w:val="009E0792"/>
    <w:rsid w:val="009E12E2"/>
    <w:rsid w:val="009E1674"/>
    <w:rsid w:val="009E1D59"/>
    <w:rsid w:val="009E2005"/>
    <w:rsid w:val="009E4150"/>
    <w:rsid w:val="009E4391"/>
    <w:rsid w:val="009E5903"/>
    <w:rsid w:val="009E656F"/>
    <w:rsid w:val="009E6993"/>
    <w:rsid w:val="009E6D97"/>
    <w:rsid w:val="009E6F81"/>
    <w:rsid w:val="009E7499"/>
    <w:rsid w:val="009F07E8"/>
    <w:rsid w:val="009F0CDF"/>
    <w:rsid w:val="009F0F01"/>
    <w:rsid w:val="009F0FB1"/>
    <w:rsid w:val="009F1016"/>
    <w:rsid w:val="009F1018"/>
    <w:rsid w:val="009F1371"/>
    <w:rsid w:val="009F1B68"/>
    <w:rsid w:val="009F1CA6"/>
    <w:rsid w:val="009F1FAF"/>
    <w:rsid w:val="009F22BE"/>
    <w:rsid w:val="009F2360"/>
    <w:rsid w:val="009F2706"/>
    <w:rsid w:val="009F284A"/>
    <w:rsid w:val="009F2989"/>
    <w:rsid w:val="009F2A9B"/>
    <w:rsid w:val="009F315F"/>
    <w:rsid w:val="009F3164"/>
    <w:rsid w:val="009F35C1"/>
    <w:rsid w:val="009F35C7"/>
    <w:rsid w:val="009F3708"/>
    <w:rsid w:val="009F373A"/>
    <w:rsid w:val="009F43D6"/>
    <w:rsid w:val="009F4623"/>
    <w:rsid w:val="009F48F6"/>
    <w:rsid w:val="009F4FC0"/>
    <w:rsid w:val="009F5046"/>
    <w:rsid w:val="009F5B3D"/>
    <w:rsid w:val="009F6057"/>
    <w:rsid w:val="009F6099"/>
    <w:rsid w:val="009F6194"/>
    <w:rsid w:val="009F645D"/>
    <w:rsid w:val="009F74FD"/>
    <w:rsid w:val="009F7858"/>
    <w:rsid w:val="009F7AC4"/>
    <w:rsid w:val="009F7FAD"/>
    <w:rsid w:val="00A00473"/>
    <w:rsid w:val="00A00DEE"/>
    <w:rsid w:val="00A01498"/>
    <w:rsid w:val="00A01F24"/>
    <w:rsid w:val="00A024DE"/>
    <w:rsid w:val="00A0292F"/>
    <w:rsid w:val="00A04047"/>
    <w:rsid w:val="00A043BF"/>
    <w:rsid w:val="00A0465B"/>
    <w:rsid w:val="00A04C7E"/>
    <w:rsid w:val="00A051E3"/>
    <w:rsid w:val="00A0533C"/>
    <w:rsid w:val="00A05BA5"/>
    <w:rsid w:val="00A06E5F"/>
    <w:rsid w:val="00A06F94"/>
    <w:rsid w:val="00A07473"/>
    <w:rsid w:val="00A0797B"/>
    <w:rsid w:val="00A07BD0"/>
    <w:rsid w:val="00A07EBB"/>
    <w:rsid w:val="00A07F60"/>
    <w:rsid w:val="00A10303"/>
    <w:rsid w:val="00A105F7"/>
    <w:rsid w:val="00A10853"/>
    <w:rsid w:val="00A10AEB"/>
    <w:rsid w:val="00A10C0B"/>
    <w:rsid w:val="00A10D36"/>
    <w:rsid w:val="00A10DB3"/>
    <w:rsid w:val="00A11869"/>
    <w:rsid w:val="00A1195A"/>
    <w:rsid w:val="00A11D5E"/>
    <w:rsid w:val="00A11E52"/>
    <w:rsid w:val="00A12552"/>
    <w:rsid w:val="00A12BE2"/>
    <w:rsid w:val="00A13024"/>
    <w:rsid w:val="00A135F4"/>
    <w:rsid w:val="00A1368C"/>
    <w:rsid w:val="00A13A0F"/>
    <w:rsid w:val="00A13AD8"/>
    <w:rsid w:val="00A14047"/>
    <w:rsid w:val="00A14633"/>
    <w:rsid w:val="00A149C7"/>
    <w:rsid w:val="00A15040"/>
    <w:rsid w:val="00A151D0"/>
    <w:rsid w:val="00A15342"/>
    <w:rsid w:val="00A15659"/>
    <w:rsid w:val="00A1573C"/>
    <w:rsid w:val="00A1578E"/>
    <w:rsid w:val="00A15E89"/>
    <w:rsid w:val="00A163D3"/>
    <w:rsid w:val="00A165B5"/>
    <w:rsid w:val="00A16F62"/>
    <w:rsid w:val="00A16FED"/>
    <w:rsid w:val="00A1725D"/>
    <w:rsid w:val="00A175DF"/>
    <w:rsid w:val="00A176B1"/>
    <w:rsid w:val="00A17A3E"/>
    <w:rsid w:val="00A20601"/>
    <w:rsid w:val="00A206F0"/>
    <w:rsid w:val="00A21EA0"/>
    <w:rsid w:val="00A21EFD"/>
    <w:rsid w:val="00A22689"/>
    <w:rsid w:val="00A22E7D"/>
    <w:rsid w:val="00A23185"/>
    <w:rsid w:val="00A237CF"/>
    <w:rsid w:val="00A23882"/>
    <w:rsid w:val="00A23AC8"/>
    <w:rsid w:val="00A23BC3"/>
    <w:rsid w:val="00A23CB1"/>
    <w:rsid w:val="00A23F20"/>
    <w:rsid w:val="00A24087"/>
    <w:rsid w:val="00A24A27"/>
    <w:rsid w:val="00A24AC5"/>
    <w:rsid w:val="00A24B64"/>
    <w:rsid w:val="00A24BF3"/>
    <w:rsid w:val="00A24C36"/>
    <w:rsid w:val="00A26134"/>
    <w:rsid w:val="00A267EB"/>
    <w:rsid w:val="00A27496"/>
    <w:rsid w:val="00A274FD"/>
    <w:rsid w:val="00A30862"/>
    <w:rsid w:val="00A32C5A"/>
    <w:rsid w:val="00A3343B"/>
    <w:rsid w:val="00A3352E"/>
    <w:rsid w:val="00A33647"/>
    <w:rsid w:val="00A33901"/>
    <w:rsid w:val="00A33EFC"/>
    <w:rsid w:val="00A34906"/>
    <w:rsid w:val="00A3500C"/>
    <w:rsid w:val="00A3555C"/>
    <w:rsid w:val="00A35CEA"/>
    <w:rsid w:val="00A35E58"/>
    <w:rsid w:val="00A36076"/>
    <w:rsid w:val="00A36247"/>
    <w:rsid w:val="00A36683"/>
    <w:rsid w:val="00A37257"/>
    <w:rsid w:val="00A37A90"/>
    <w:rsid w:val="00A37F39"/>
    <w:rsid w:val="00A37FAA"/>
    <w:rsid w:val="00A40ABD"/>
    <w:rsid w:val="00A416C5"/>
    <w:rsid w:val="00A41715"/>
    <w:rsid w:val="00A4282D"/>
    <w:rsid w:val="00A43339"/>
    <w:rsid w:val="00A43C6D"/>
    <w:rsid w:val="00A44A20"/>
    <w:rsid w:val="00A44E22"/>
    <w:rsid w:val="00A452FA"/>
    <w:rsid w:val="00A45438"/>
    <w:rsid w:val="00A45A17"/>
    <w:rsid w:val="00A45A4D"/>
    <w:rsid w:val="00A45A83"/>
    <w:rsid w:val="00A46174"/>
    <w:rsid w:val="00A46721"/>
    <w:rsid w:val="00A46939"/>
    <w:rsid w:val="00A46C97"/>
    <w:rsid w:val="00A470E7"/>
    <w:rsid w:val="00A47130"/>
    <w:rsid w:val="00A47299"/>
    <w:rsid w:val="00A472FA"/>
    <w:rsid w:val="00A475FA"/>
    <w:rsid w:val="00A5004B"/>
    <w:rsid w:val="00A50366"/>
    <w:rsid w:val="00A5039E"/>
    <w:rsid w:val="00A50807"/>
    <w:rsid w:val="00A5098C"/>
    <w:rsid w:val="00A50D75"/>
    <w:rsid w:val="00A50D9B"/>
    <w:rsid w:val="00A517EF"/>
    <w:rsid w:val="00A51AEF"/>
    <w:rsid w:val="00A533C0"/>
    <w:rsid w:val="00A537B0"/>
    <w:rsid w:val="00A53937"/>
    <w:rsid w:val="00A53C1A"/>
    <w:rsid w:val="00A53C7A"/>
    <w:rsid w:val="00A54302"/>
    <w:rsid w:val="00A546FA"/>
    <w:rsid w:val="00A54D85"/>
    <w:rsid w:val="00A55214"/>
    <w:rsid w:val="00A55D65"/>
    <w:rsid w:val="00A5687A"/>
    <w:rsid w:val="00A56ED3"/>
    <w:rsid w:val="00A56FA5"/>
    <w:rsid w:val="00A57C31"/>
    <w:rsid w:val="00A603C4"/>
    <w:rsid w:val="00A60AAB"/>
    <w:rsid w:val="00A60F2B"/>
    <w:rsid w:val="00A60F56"/>
    <w:rsid w:val="00A616B4"/>
    <w:rsid w:val="00A6176D"/>
    <w:rsid w:val="00A61DBE"/>
    <w:rsid w:val="00A62193"/>
    <w:rsid w:val="00A621C3"/>
    <w:rsid w:val="00A62B3C"/>
    <w:rsid w:val="00A62ECA"/>
    <w:rsid w:val="00A64126"/>
    <w:rsid w:val="00A642A7"/>
    <w:rsid w:val="00A642FD"/>
    <w:rsid w:val="00A64495"/>
    <w:rsid w:val="00A64B7C"/>
    <w:rsid w:val="00A6501A"/>
    <w:rsid w:val="00A65A27"/>
    <w:rsid w:val="00A65C56"/>
    <w:rsid w:val="00A660E1"/>
    <w:rsid w:val="00A66241"/>
    <w:rsid w:val="00A66B27"/>
    <w:rsid w:val="00A66FC9"/>
    <w:rsid w:val="00A6717A"/>
    <w:rsid w:val="00A673FE"/>
    <w:rsid w:val="00A67845"/>
    <w:rsid w:val="00A678BF"/>
    <w:rsid w:val="00A703F8"/>
    <w:rsid w:val="00A705CA"/>
    <w:rsid w:val="00A70984"/>
    <w:rsid w:val="00A70E3A"/>
    <w:rsid w:val="00A71074"/>
    <w:rsid w:val="00A7162A"/>
    <w:rsid w:val="00A7169D"/>
    <w:rsid w:val="00A725BA"/>
    <w:rsid w:val="00A72730"/>
    <w:rsid w:val="00A73404"/>
    <w:rsid w:val="00A735AE"/>
    <w:rsid w:val="00A736C9"/>
    <w:rsid w:val="00A73BEF"/>
    <w:rsid w:val="00A73EAF"/>
    <w:rsid w:val="00A741FC"/>
    <w:rsid w:val="00A74B22"/>
    <w:rsid w:val="00A74D85"/>
    <w:rsid w:val="00A74EC6"/>
    <w:rsid w:val="00A755C8"/>
    <w:rsid w:val="00A7573C"/>
    <w:rsid w:val="00A7595F"/>
    <w:rsid w:val="00A75A7B"/>
    <w:rsid w:val="00A75D26"/>
    <w:rsid w:val="00A75D45"/>
    <w:rsid w:val="00A75DE4"/>
    <w:rsid w:val="00A762B8"/>
    <w:rsid w:val="00A76EDC"/>
    <w:rsid w:val="00A77DBB"/>
    <w:rsid w:val="00A80D5E"/>
    <w:rsid w:val="00A81679"/>
    <w:rsid w:val="00A820EC"/>
    <w:rsid w:val="00A82CAE"/>
    <w:rsid w:val="00A843EC"/>
    <w:rsid w:val="00A844BC"/>
    <w:rsid w:val="00A84C98"/>
    <w:rsid w:val="00A84D49"/>
    <w:rsid w:val="00A866C2"/>
    <w:rsid w:val="00A86942"/>
    <w:rsid w:val="00A86944"/>
    <w:rsid w:val="00A8723C"/>
    <w:rsid w:val="00A87564"/>
    <w:rsid w:val="00A906C9"/>
    <w:rsid w:val="00A90F12"/>
    <w:rsid w:val="00A9125A"/>
    <w:rsid w:val="00A913E7"/>
    <w:rsid w:val="00A92976"/>
    <w:rsid w:val="00A9337B"/>
    <w:rsid w:val="00A938C0"/>
    <w:rsid w:val="00A9396A"/>
    <w:rsid w:val="00A93F0A"/>
    <w:rsid w:val="00A94115"/>
    <w:rsid w:val="00A942A2"/>
    <w:rsid w:val="00A947FD"/>
    <w:rsid w:val="00A94C43"/>
    <w:rsid w:val="00A95152"/>
    <w:rsid w:val="00A95228"/>
    <w:rsid w:val="00A952FB"/>
    <w:rsid w:val="00A95F78"/>
    <w:rsid w:val="00A96053"/>
    <w:rsid w:val="00A9767D"/>
    <w:rsid w:val="00A97C63"/>
    <w:rsid w:val="00A97FB2"/>
    <w:rsid w:val="00AA07E6"/>
    <w:rsid w:val="00AA0BA5"/>
    <w:rsid w:val="00AA0BE0"/>
    <w:rsid w:val="00AA1082"/>
    <w:rsid w:val="00AA10B8"/>
    <w:rsid w:val="00AA13D5"/>
    <w:rsid w:val="00AA14DE"/>
    <w:rsid w:val="00AA16D8"/>
    <w:rsid w:val="00AA1DE3"/>
    <w:rsid w:val="00AA20B6"/>
    <w:rsid w:val="00AA25B3"/>
    <w:rsid w:val="00AA3041"/>
    <w:rsid w:val="00AA33B4"/>
    <w:rsid w:val="00AA3A82"/>
    <w:rsid w:val="00AA4017"/>
    <w:rsid w:val="00AA441C"/>
    <w:rsid w:val="00AA4E23"/>
    <w:rsid w:val="00AA52E3"/>
    <w:rsid w:val="00AA671B"/>
    <w:rsid w:val="00AA6B7B"/>
    <w:rsid w:val="00AA792D"/>
    <w:rsid w:val="00AA7BC4"/>
    <w:rsid w:val="00AA7EE9"/>
    <w:rsid w:val="00AA7F92"/>
    <w:rsid w:val="00AB008E"/>
    <w:rsid w:val="00AB0654"/>
    <w:rsid w:val="00AB0B28"/>
    <w:rsid w:val="00AB0CF8"/>
    <w:rsid w:val="00AB140B"/>
    <w:rsid w:val="00AB1D67"/>
    <w:rsid w:val="00AB2166"/>
    <w:rsid w:val="00AB2593"/>
    <w:rsid w:val="00AB2681"/>
    <w:rsid w:val="00AB287F"/>
    <w:rsid w:val="00AB2A88"/>
    <w:rsid w:val="00AB2CFE"/>
    <w:rsid w:val="00AB2E56"/>
    <w:rsid w:val="00AB30B0"/>
    <w:rsid w:val="00AB324D"/>
    <w:rsid w:val="00AB33DD"/>
    <w:rsid w:val="00AB3A6E"/>
    <w:rsid w:val="00AB4AFC"/>
    <w:rsid w:val="00AB54FB"/>
    <w:rsid w:val="00AB5602"/>
    <w:rsid w:val="00AB673C"/>
    <w:rsid w:val="00AB6779"/>
    <w:rsid w:val="00AB6A08"/>
    <w:rsid w:val="00AB6AF7"/>
    <w:rsid w:val="00AB6D10"/>
    <w:rsid w:val="00AB6D72"/>
    <w:rsid w:val="00AB6DCD"/>
    <w:rsid w:val="00AB7747"/>
    <w:rsid w:val="00AB79EC"/>
    <w:rsid w:val="00AB79EF"/>
    <w:rsid w:val="00AB7AD5"/>
    <w:rsid w:val="00AC00D0"/>
    <w:rsid w:val="00AC0C27"/>
    <w:rsid w:val="00AC1512"/>
    <w:rsid w:val="00AC17C1"/>
    <w:rsid w:val="00AC18E4"/>
    <w:rsid w:val="00AC1D22"/>
    <w:rsid w:val="00AC216F"/>
    <w:rsid w:val="00AC23F3"/>
    <w:rsid w:val="00AC257C"/>
    <w:rsid w:val="00AC3576"/>
    <w:rsid w:val="00AC42A3"/>
    <w:rsid w:val="00AC449A"/>
    <w:rsid w:val="00AC4F73"/>
    <w:rsid w:val="00AC5518"/>
    <w:rsid w:val="00AC5834"/>
    <w:rsid w:val="00AC5D4E"/>
    <w:rsid w:val="00AC5F0F"/>
    <w:rsid w:val="00AC60A6"/>
    <w:rsid w:val="00AC6334"/>
    <w:rsid w:val="00AC6AF3"/>
    <w:rsid w:val="00AC6B6F"/>
    <w:rsid w:val="00AC6C7A"/>
    <w:rsid w:val="00AC6CD1"/>
    <w:rsid w:val="00AC713D"/>
    <w:rsid w:val="00AC7740"/>
    <w:rsid w:val="00AC792A"/>
    <w:rsid w:val="00AC7E7E"/>
    <w:rsid w:val="00AD009A"/>
    <w:rsid w:val="00AD0333"/>
    <w:rsid w:val="00AD08C1"/>
    <w:rsid w:val="00AD14F7"/>
    <w:rsid w:val="00AD180E"/>
    <w:rsid w:val="00AD1907"/>
    <w:rsid w:val="00AD199A"/>
    <w:rsid w:val="00AD23AE"/>
    <w:rsid w:val="00AD2C47"/>
    <w:rsid w:val="00AD2FD6"/>
    <w:rsid w:val="00AD42DF"/>
    <w:rsid w:val="00AD4558"/>
    <w:rsid w:val="00AD474C"/>
    <w:rsid w:val="00AD4F2B"/>
    <w:rsid w:val="00AD5434"/>
    <w:rsid w:val="00AD5809"/>
    <w:rsid w:val="00AD60F7"/>
    <w:rsid w:val="00AD6645"/>
    <w:rsid w:val="00AD6754"/>
    <w:rsid w:val="00AD675B"/>
    <w:rsid w:val="00AD71BD"/>
    <w:rsid w:val="00AD7597"/>
    <w:rsid w:val="00AD7B14"/>
    <w:rsid w:val="00AE0F4D"/>
    <w:rsid w:val="00AE10EE"/>
    <w:rsid w:val="00AE1250"/>
    <w:rsid w:val="00AE15AB"/>
    <w:rsid w:val="00AE173A"/>
    <w:rsid w:val="00AE1EE8"/>
    <w:rsid w:val="00AE22F4"/>
    <w:rsid w:val="00AE23EA"/>
    <w:rsid w:val="00AE28B2"/>
    <w:rsid w:val="00AE2AC5"/>
    <w:rsid w:val="00AE32D8"/>
    <w:rsid w:val="00AE350A"/>
    <w:rsid w:val="00AE3BD1"/>
    <w:rsid w:val="00AE3CFF"/>
    <w:rsid w:val="00AE3EB3"/>
    <w:rsid w:val="00AE412D"/>
    <w:rsid w:val="00AE41B5"/>
    <w:rsid w:val="00AE4389"/>
    <w:rsid w:val="00AE4488"/>
    <w:rsid w:val="00AE476E"/>
    <w:rsid w:val="00AE4958"/>
    <w:rsid w:val="00AE4C81"/>
    <w:rsid w:val="00AE5399"/>
    <w:rsid w:val="00AE64EF"/>
    <w:rsid w:val="00AE6723"/>
    <w:rsid w:val="00AE68CA"/>
    <w:rsid w:val="00AE6FCE"/>
    <w:rsid w:val="00AE712E"/>
    <w:rsid w:val="00AE7F3A"/>
    <w:rsid w:val="00AF01F3"/>
    <w:rsid w:val="00AF09BA"/>
    <w:rsid w:val="00AF0A5C"/>
    <w:rsid w:val="00AF1529"/>
    <w:rsid w:val="00AF1685"/>
    <w:rsid w:val="00AF18C5"/>
    <w:rsid w:val="00AF21BF"/>
    <w:rsid w:val="00AF2AE4"/>
    <w:rsid w:val="00AF3C3D"/>
    <w:rsid w:val="00AF40A6"/>
    <w:rsid w:val="00AF413B"/>
    <w:rsid w:val="00AF45D2"/>
    <w:rsid w:val="00AF45E6"/>
    <w:rsid w:val="00AF52C6"/>
    <w:rsid w:val="00AF5739"/>
    <w:rsid w:val="00AF58A0"/>
    <w:rsid w:val="00AF68A6"/>
    <w:rsid w:val="00AF6C3D"/>
    <w:rsid w:val="00AF6ED1"/>
    <w:rsid w:val="00AF7803"/>
    <w:rsid w:val="00AF7BD7"/>
    <w:rsid w:val="00B005F1"/>
    <w:rsid w:val="00B009A1"/>
    <w:rsid w:val="00B00C2E"/>
    <w:rsid w:val="00B0235F"/>
    <w:rsid w:val="00B02AC3"/>
    <w:rsid w:val="00B02E1A"/>
    <w:rsid w:val="00B032A1"/>
    <w:rsid w:val="00B0353E"/>
    <w:rsid w:val="00B036BF"/>
    <w:rsid w:val="00B03B15"/>
    <w:rsid w:val="00B04766"/>
    <w:rsid w:val="00B05385"/>
    <w:rsid w:val="00B053FB"/>
    <w:rsid w:val="00B06194"/>
    <w:rsid w:val="00B06348"/>
    <w:rsid w:val="00B06C41"/>
    <w:rsid w:val="00B06DF0"/>
    <w:rsid w:val="00B0708F"/>
    <w:rsid w:val="00B0737A"/>
    <w:rsid w:val="00B07EEC"/>
    <w:rsid w:val="00B10971"/>
    <w:rsid w:val="00B10991"/>
    <w:rsid w:val="00B114E1"/>
    <w:rsid w:val="00B115DC"/>
    <w:rsid w:val="00B11687"/>
    <w:rsid w:val="00B11E9A"/>
    <w:rsid w:val="00B12464"/>
    <w:rsid w:val="00B125A0"/>
    <w:rsid w:val="00B1306F"/>
    <w:rsid w:val="00B1379D"/>
    <w:rsid w:val="00B1395B"/>
    <w:rsid w:val="00B13A54"/>
    <w:rsid w:val="00B13FB5"/>
    <w:rsid w:val="00B14456"/>
    <w:rsid w:val="00B1499B"/>
    <w:rsid w:val="00B158D0"/>
    <w:rsid w:val="00B15CC8"/>
    <w:rsid w:val="00B1641D"/>
    <w:rsid w:val="00B16A1E"/>
    <w:rsid w:val="00B16A9B"/>
    <w:rsid w:val="00B16CC5"/>
    <w:rsid w:val="00B16FA6"/>
    <w:rsid w:val="00B1778A"/>
    <w:rsid w:val="00B17989"/>
    <w:rsid w:val="00B17CEA"/>
    <w:rsid w:val="00B17E9D"/>
    <w:rsid w:val="00B203F8"/>
    <w:rsid w:val="00B205E2"/>
    <w:rsid w:val="00B208C4"/>
    <w:rsid w:val="00B213B5"/>
    <w:rsid w:val="00B21BFE"/>
    <w:rsid w:val="00B21E04"/>
    <w:rsid w:val="00B22D8D"/>
    <w:rsid w:val="00B22DFC"/>
    <w:rsid w:val="00B22EFD"/>
    <w:rsid w:val="00B239E0"/>
    <w:rsid w:val="00B23E20"/>
    <w:rsid w:val="00B2401C"/>
    <w:rsid w:val="00B241A9"/>
    <w:rsid w:val="00B258BC"/>
    <w:rsid w:val="00B2604F"/>
    <w:rsid w:val="00B268A3"/>
    <w:rsid w:val="00B269AD"/>
    <w:rsid w:val="00B2722A"/>
    <w:rsid w:val="00B27C6B"/>
    <w:rsid w:val="00B27CA1"/>
    <w:rsid w:val="00B27ECE"/>
    <w:rsid w:val="00B3002F"/>
    <w:rsid w:val="00B304D3"/>
    <w:rsid w:val="00B30675"/>
    <w:rsid w:val="00B30729"/>
    <w:rsid w:val="00B30A0B"/>
    <w:rsid w:val="00B30C77"/>
    <w:rsid w:val="00B30C98"/>
    <w:rsid w:val="00B30D85"/>
    <w:rsid w:val="00B30FC8"/>
    <w:rsid w:val="00B30FFF"/>
    <w:rsid w:val="00B31095"/>
    <w:rsid w:val="00B315C7"/>
    <w:rsid w:val="00B317C7"/>
    <w:rsid w:val="00B31A5C"/>
    <w:rsid w:val="00B32071"/>
    <w:rsid w:val="00B320EA"/>
    <w:rsid w:val="00B324AE"/>
    <w:rsid w:val="00B32A49"/>
    <w:rsid w:val="00B32E9B"/>
    <w:rsid w:val="00B34486"/>
    <w:rsid w:val="00B34D18"/>
    <w:rsid w:val="00B34D9F"/>
    <w:rsid w:val="00B3585A"/>
    <w:rsid w:val="00B35A64"/>
    <w:rsid w:val="00B35FDF"/>
    <w:rsid w:val="00B36002"/>
    <w:rsid w:val="00B36061"/>
    <w:rsid w:val="00B36160"/>
    <w:rsid w:val="00B36891"/>
    <w:rsid w:val="00B36A0E"/>
    <w:rsid w:val="00B37001"/>
    <w:rsid w:val="00B370DA"/>
    <w:rsid w:val="00B37DF2"/>
    <w:rsid w:val="00B40282"/>
    <w:rsid w:val="00B40595"/>
    <w:rsid w:val="00B40626"/>
    <w:rsid w:val="00B40A2E"/>
    <w:rsid w:val="00B40F9F"/>
    <w:rsid w:val="00B41030"/>
    <w:rsid w:val="00B411C9"/>
    <w:rsid w:val="00B4171A"/>
    <w:rsid w:val="00B41FEC"/>
    <w:rsid w:val="00B4245F"/>
    <w:rsid w:val="00B42E05"/>
    <w:rsid w:val="00B43751"/>
    <w:rsid w:val="00B437DD"/>
    <w:rsid w:val="00B43D30"/>
    <w:rsid w:val="00B446FA"/>
    <w:rsid w:val="00B44FA8"/>
    <w:rsid w:val="00B45451"/>
    <w:rsid w:val="00B464CA"/>
    <w:rsid w:val="00B464DF"/>
    <w:rsid w:val="00B4738D"/>
    <w:rsid w:val="00B47894"/>
    <w:rsid w:val="00B47E9D"/>
    <w:rsid w:val="00B507BA"/>
    <w:rsid w:val="00B5160B"/>
    <w:rsid w:val="00B516A7"/>
    <w:rsid w:val="00B51F9E"/>
    <w:rsid w:val="00B524AA"/>
    <w:rsid w:val="00B5344F"/>
    <w:rsid w:val="00B536BC"/>
    <w:rsid w:val="00B53F00"/>
    <w:rsid w:val="00B5469E"/>
    <w:rsid w:val="00B548F2"/>
    <w:rsid w:val="00B54D3A"/>
    <w:rsid w:val="00B55A30"/>
    <w:rsid w:val="00B55AFF"/>
    <w:rsid w:val="00B5601F"/>
    <w:rsid w:val="00B56983"/>
    <w:rsid w:val="00B56BCA"/>
    <w:rsid w:val="00B56DA6"/>
    <w:rsid w:val="00B56E98"/>
    <w:rsid w:val="00B571CC"/>
    <w:rsid w:val="00B57C5D"/>
    <w:rsid w:val="00B601C2"/>
    <w:rsid w:val="00B60BC1"/>
    <w:rsid w:val="00B61A23"/>
    <w:rsid w:val="00B61E98"/>
    <w:rsid w:val="00B61EAF"/>
    <w:rsid w:val="00B6222C"/>
    <w:rsid w:val="00B6256A"/>
    <w:rsid w:val="00B628B4"/>
    <w:rsid w:val="00B628F4"/>
    <w:rsid w:val="00B63F3B"/>
    <w:rsid w:val="00B640D2"/>
    <w:rsid w:val="00B641B6"/>
    <w:rsid w:val="00B64F7E"/>
    <w:rsid w:val="00B65284"/>
    <w:rsid w:val="00B655BD"/>
    <w:rsid w:val="00B65ADC"/>
    <w:rsid w:val="00B66DEF"/>
    <w:rsid w:val="00B67830"/>
    <w:rsid w:val="00B679CF"/>
    <w:rsid w:val="00B67A94"/>
    <w:rsid w:val="00B67AF4"/>
    <w:rsid w:val="00B70482"/>
    <w:rsid w:val="00B705BC"/>
    <w:rsid w:val="00B70D33"/>
    <w:rsid w:val="00B70D49"/>
    <w:rsid w:val="00B71497"/>
    <w:rsid w:val="00B722A8"/>
    <w:rsid w:val="00B7266A"/>
    <w:rsid w:val="00B7270F"/>
    <w:rsid w:val="00B72FF5"/>
    <w:rsid w:val="00B7383E"/>
    <w:rsid w:val="00B73C7E"/>
    <w:rsid w:val="00B74D80"/>
    <w:rsid w:val="00B7581C"/>
    <w:rsid w:val="00B76CF0"/>
    <w:rsid w:val="00B7779D"/>
    <w:rsid w:val="00B77B56"/>
    <w:rsid w:val="00B80441"/>
    <w:rsid w:val="00B8080B"/>
    <w:rsid w:val="00B80CFD"/>
    <w:rsid w:val="00B8151D"/>
    <w:rsid w:val="00B81623"/>
    <w:rsid w:val="00B81D52"/>
    <w:rsid w:val="00B8204E"/>
    <w:rsid w:val="00B825D5"/>
    <w:rsid w:val="00B8323C"/>
    <w:rsid w:val="00B8330B"/>
    <w:rsid w:val="00B834CF"/>
    <w:rsid w:val="00B8380A"/>
    <w:rsid w:val="00B841B9"/>
    <w:rsid w:val="00B844E4"/>
    <w:rsid w:val="00B84825"/>
    <w:rsid w:val="00B84D1C"/>
    <w:rsid w:val="00B8536D"/>
    <w:rsid w:val="00B85422"/>
    <w:rsid w:val="00B85C08"/>
    <w:rsid w:val="00B862F4"/>
    <w:rsid w:val="00B86BE2"/>
    <w:rsid w:val="00B86E02"/>
    <w:rsid w:val="00B872A9"/>
    <w:rsid w:val="00B879CD"/>
    <w:rsid w:val="00B87A95"/>
    <w:rsid w:val="00B87D61"/>
    <w:rsid w:val="00B9097D"/>
    <w:rsid w:val="00B90DF8"/>
    <w:rsid w:val="00B9102B"/>
    <w:rsid w:val="00B91052"/>
    <w:rsid w:val="00B91181"/>
    <w:rsid w:val="00B91989"/>
    <w:rsid w:val="00B91C43"/>
    <w:rsid w:val="00B91C91"/>
    <w:rsid w:val="00B91EE6"/>
    <w:rsid w:val="00B9203B"/>
    <w:rsid w:val="00B92244"/>
    <w:rsid w:val="00B92581"/>
    <w:rsid w:val="00B92A2B"/>
    <w:rsid w:val="00B92E0C"/>
    <w:rsid w:val="00B92FD7"/>
    <w:rsid w:val="00B938EB"/>
    <w:rsid w:val="00B93B2B"/>
    <w:rsid w:val="00B93EAC"/>
    <w:rsid w:val="00B93FE9"/>
    <w:rsid w:val="00B94467"/>
    <w:rsid w:val="00B94BF4"/>
    <w:rsid w:val="00B95526"/>
    <w:rsid w:val="00B95A00"/>
    <w:rsid w:val="00B95AF8"/>
    <w:rsid w:val="00B95AFF"/>
    <w:rsid w:val="00B97810"/>
    <w:rsid w:val="00B97CB7"/>
    <w:rsid w:val="00BA015E"/>
    <w:rsid w:val="00BA0CEC"/>
    <w:rsid w:val="00BA0E77"/>
    <w:rsid w:val="00BA1EC0"/>
    <w:rsid w:val="00BA299F"/>
    <w:rsid w:val="00BA29FF"/>
    <w:rsid w:val="00BA325E"/>
    <w:rsid w:val="00BA344D"/>
    <w:rsid w:val="00BA36A6"/>
    <w:rsid w:val="00BA3D69"/>
    <w:rsid w:val="00BA415D"/>
    <w:rsid w:val="00BA4809"/>
    <w:rsid w:val="00BA489E"/>
    <w:rsid w:val="00BA49B6"/>
    <w:rsid w:val="00BA49E2"/>
    <w:rsid w:val="00BA52E3"/>
    <w:rsid w:val="00BA5422"/>
    <w:rsid w:val="00BA560E"/>
    <w:rsid w:val="00BA5729"/>
    <w:rsid w:val="00BA5C2C"/>
    <w:rsid w:val="00BA5DB9"/>
    <w:rsid w:val="00BA603E"/>
    <w:rsid w:val="00BA64F9"/>
    <w:rsid w:val="00BA680D"/>
    <w:rsid w:val="00BA70EA"/>
    <w:rsid w:val="00BA74A8"/>
    <w:rsid w:val="00BB052C"/>
    <w:rsid w:val="00BB09B1"/>
    <w:rsid w:val="00BB0A40"/>
    <w:rsid w:val="00BB1208"/>
    <w:rsid w:val="00BB1968"/>
    <w:rsid w:val="00BB1BF2"/>
    <w:rsid w:val="00BB21D2"/>
    <w:rsid w:val="00BB24F3"/>
    <w:rsid w:val="00BB2CF1"/>
    <w:rsid w:val="00BB402B"/>
    <w:rsid w:val="00BB4845"/>
    <w:rsid w:val="00BB4E11"/>
    <w:rsid w:val="00BB51E7"/>
    <w:rsid w:val="00BB5339"/>
    <w:rsid w:val="00BB58B4"/>
    <w:rsid w:val="00BB5A7C"/>
    <w:rsid w:val="00BB5E19"/>
    <w:rsid w:val="00BB5F8A"/>
    <w:rsid w:val="00BB6A0F"/>
    <w:rsid w:val="00BC045E"/>
    <w:rsid w:val="00BC0639"/>
    <w:rsid w:val="00BC0A49"/>
    <w:rsid w:val="00BC1494"/>
    <w:rsid w:val="00BC18E7"/>
    <w:rsid w:val="00BC1C1A"/>
    <w:rsid w:val="00BC2145"/>
    <w:rsid w:val="00BC24E1"/>
    <w:rsid w:val="00BC2CD9"/>
    <w:rsid w:val="00BC30E6"/>
    <w:rsid w:val="00BC3698"/>
    <w:rsid w:val="00BC3752"/>
    <w:rsid w:val="00BC3A3D"/>
    <w:rsid w:val="00BC401E"/>
    <w:rsid w:val="00BC45A5"/>
    <w:rsid w:val="00BC4E12"/>
    <w:rsid w:val="00BC4E97"/>
    <w:rsid w:val="00BC50D1"/>
    <w:rsid w:val="00BC515D"/>
    <w:rsid w:val="00BC528C"/>
    <w:rsid w:val="00BC552F"/>
    <w:rsid w:val="00BC5DD5"/>
    <w:rsid w:val="00BC611C"/>
    <w:rsid w:val="00BC645B"/>
    <w:rsid w:val="00BC6510"/>
    <w:rsid w:val="00BD0C47"/>
    <w:rsid w:val="00BD0C5D"/>
    <w:rsid w:val="00BD1582"/>
    <w:rsid w:val="00BD1AC6"/>
    <w:rsid w:val="00BD23F8"/>
    <w:rsid w:val="00BD384D"/>
    <w:rsid w:val="00BD3862"/>
    <w:rsid w:val="00BD3B7C"/>
    <w:rsid w:val="00BD3B85"/>
    <w:rsid w:val="00BD3D32"/>
    <w:rsid w:val="00BD3D51"/>
    <w:rsid w:val="00BD47D3"/>
    <w:rsid w:val="00BD4B80"/>
    <w:rsid w:val="00BD4DCC"/>
    <w:rsid w:val="00BD5811"/>
    <w:rsid w:val="00BD5D1C"/>
    <w:rsid w:val="00BD6CEE"/>
    <w:rsid w:val="00BD703C"/>
    <w:rsid w:val="00BD7942"/>
    <w:rsid w:val="00BD7AA8"/>
    <w:rsid w:val="00BE0074"/>
    <w:rsid w:val="00BE09AA"/>
    <w:rsid w:val="00BE0F3B"/>
    <w:rsid w:val="00BE1791"/>
    <w:rsid w:val="00BE1A53"/>
    <w:rsid w:val="00BE1B77"/>
    <w:rsid w:val="00BE1F6F"/>
    <w:rsid w:val="00BE238B"/>
    <w:rsid w:val="00BE2ED6"/>
    <w:rsid w:val="00BE365A"/>
    <w:rsid w:val="00BE3B71"/>
    <w:rsid w:val="00BE3D2E"/>
    <w:rsid w:val="00BE517C"/>
    <w:rsid w:val="00BE6234"/>
    <w:rsid w:val="00BE65F3"/>
    <w:rsid w:val="00BE707B"/>
    <w:rsid w:val="00BE796C"/>
    <w:rsid w:val="00BE7ACA"/>
    <w:rsid w:val="00BE7F62"/>
    <w:rsid w:val="00BF06B1"/>
    <w:rsid w:val="00BF0918"/>
    <w:rsid w:val="00BF09A1"/>
    <w:rsid w:val="00BF14FE"/>
    <w:rsid w:val="00BF1516"/>
    <w:rsid w:val="00BF2605"/>
    <w:rsid w:val="00BF27EA"/>
    <w:rsid w:val="00BF2B3B"/>
    <w:rsid w:val="00BF3BCF"/>
    <w:rsid w:val="00BF4B1D"/>
    <w:rsid w:val="00BF548C"/>
    <w:rsid w:val="00BF5573"/>
    <w:rsid w:val="00BF7149"/>
    <w:rsid w:val="00BF739E"/>
    <w:rsid w:val="00BF793A"/>
    <w:rsid w:val="00BF79FF"/>
    <w:rsid w:val="00BF7A4B"/>
    <w:rsid w:val="00BF7B3A"/>
    <w:rsid w:val="00C00320"/>
    <w:rsid w:val="00C003B1"/>
    <w:rsid w:val="00C0117D"/>
    <w:rsid w:val="00C01896"/>
    <w:rsid w:val="00C01AA2"/>
    <w:rsid w:val="00C027A3"/>
    <w:rsid w:val="00C02FC3"/>
    <w:rsid w:val="00C031C2"/>
    <w:rsid w:val="00C03254"/>
    <w:rsid w:val="00C0354D"/>
    <w:rsid w:val="00C035C7"/>
    <w:rsid w:val="00C0374B"/>
    <w:rsid w:val="00C040B9"/>
    <w:rsid w:val="00C04AC3"/>
    <w:rsid w:val="00C05958"/>
    <w:rsid w:val="00C05BBA"/>
    <w:rsid w:val="00C06670"/>
    <w:rsid w:val="00C067B1"/>
    <w:rsid w:val="00C0696F"/>
    <w:rsid w:val="00C06DB9"/>
    <w:rsid w:val="00C07398"/>
    <w:rsid w:val="00C07721"/>
    <w:rsid w:val="00C10979"/>
    <w:rsid w:val="00C10D4E"/>
    <w:rsid w:val="00C112BB"/>
    <w:rsid w:val="00C11D87"/>
    <w:rsid w:val="00C1201A"/>
    <w:rsid w:val="00C1212E"/>
    <w:rsid w:val="00C125D9"/>
    <w:rsid w:val="00C1285D"/>
    <w:rsid w:val="00C13419"/>
    <w:rsid w:val="00C13A1C"/>
    <w:rsid w:val="00C14038"/>
    <w:rsid w:val="00C14515"/>
    <w:rsid w:val="00C1475B"/>
    <w:rsid w:val="00C14EA1"/>
    <w:rsid w:val="00C1516C"/>
    <w:rsid w:val="00C153F0"/>
    <w:rsid w:val="00C15751"/>
    <w:rsid w:val="00C15DAA"/>
    <w:rsid w:val="00C160F3"/>
    <w:rsid w:val="00C16210"/>
    <w:rsid w:val="00C1633D"/>
    <w:rsid w:val="00C16779"/>
    <w:rsid w:val="00C16951"/>
    <w:rsid w:val="00C1706F"/>
    <w:rsid w:val="00C17B07"/>
    <w:rsid w:val="00C20174"/>
    <w:rsid w:val="00C20F4D"/>
    <w:rsid w:val="00C2114B"/>
    <w:rsid w:val="00C21239"/>
    <w:rsid w:val="00C218C2"/>
    <w:rsid w:val="00C21F57"/>
    <w:rsid w:val="00C21FD8"/>
    <w:rsid w:val="00C22945"/>
    <w:rsid w:val="00C22A9A"/>
    <w:rsid w:val="00C22F9D"/>
    <w:rsid w:val="00C23034"/>
    <w:rsid w:val="00C231F7"/>
    <w:rsid w:val="00C23262"/>
    <w:rsid w:val="00C236CA"/>
    <w:rsid w:val="00C23C25"/>
    <w:rsid w:val="00C23E0F"/>
    <w:rsid w:val="00C242CE"/>
    <w:rsid w:val="00C24785"/>
    <w:rsid w:val="00C247F9"/>
    <w:rsid w:val="00C24E33"/>
    <w:rsid w:val="00C25016"/>
    <w:rsid w:val="00C2529B"/>
    <w:rsid w:val="00C25B5F"/>
    <w:rsid w:val="00C25F81"/>
    <w:rsid w:val="00C263D1"/>
    <w:rsid w:val="00C26666"/>
    <w:rsid w:val="00C27785"/>
    <w:rsid w:val="00C30175"/>
    <w:rsid w:val="00C302DA"/>
    <w:rsid w:val="00C304D4"/>
    <w:rsid w:val="00C3065B"/>
    <w:rsid w:val="00C30F24"/>
    <w:rsid w:val="00C31180"/>
    <w:rsid w:val="00C31915"/>
    <w:rsid w:val="00C31E58"/>
    <w:rsid w:val="00C329B6"/>
    <w:rsid w:val="00C329FE"/>
    <w:rsid w:val="00C33033"/>
    <w:rsid w:val="00C333DF"/>
    <w:rsid w:val="00C33665"/>
    <w:rsid w:val="00C34A1F"/>
    <w:rsid w:val="00C34EAD"/>
    <w:rsid w:val="00C350B2"/>
    <w:rsid w:val="00C3538F"/>
    <w:rsid w:val="00C36B79"/>
    <w:rsid w:val="00C40EBF"/>
    <w:rsid w:val="00C40EC3"/>
    <w:rsid w:val="00C40FA9"/>
    <w:rsid w:val="00C41271"/>
    <w:rsid w:val="00C4145E"/>
    <w:rsid w:val="00C4174F"/>
    <w:rsid w:val="00C42042"/>
    <w:rsid w:val="00C42DE7"/>
    <w:rsid w:val="00C432D7"/>
    <w:rsid w:val="00C433A0"/>
    <w:rsid w:val="00C44498"/>
    <w:rsid w:val="00C45B1A"/>
    <w:rsid w:val="00C46111"/>
    <w:rsid w:val="00C46734"/>
    <w:rsid w:val="00C46B03"/>
    <w:rsid w:val="00C472D1"/>
    <w:rsid w:val="00C4749D"/>
    <w:rsid w:val="00C4763B"/>
    <w:rsid w:val="00C47DA1"/>
    <w:rsid w:val="00C50676"/>
    <w:rsid w:val="00C509E0"/>
    <w:rsid w:val="00C50FE9"/>
    <w:rsid w:val="00C5138A"/>
    <w:rsid w:val="00C5155A"/>
    <w:rsid w:val="00C51EFA"/>
    <w:rsid w:val="00C52018"/>
    <w:rsid w:val="00C52CAF"/>
    <w:rsid w:val="00C53032"/>
    <w:rsid w:val="00C53612"/>
    <w:rsid w:val="00C536C9"/>
    <w:rsid w:val="00C53C79"/>
    <w:rsid w:val="00C53ECA"/>
    <w:rsid w:val="00C54816"/>
    <w:rsid w:val="00C54D02"/>
    <w:rsid w:val="00C5502F"/>
    <w:rsid w:val="00C55161"/>
    <w:rsid w:val="00C55779"/>
    <w:rsid w:val="00C558F9"/>
    <w:rsid w:val="00C5591F"/>
    <w:rsid w:val="00C559AC"/>
    <w:rsid w:val="00C55A8A"/>
    <w:rsid w:val="00C55B78"/>
    <w:rsid w:val="00C55C11"/>
    <w:rsid w:val="00C55CD5"/>
    <w:rsid w:val="00C55FBF"/>
    <w:rsid w:val="00C5636B"/>
    <w:rsid w:val="00C56F94"/>
    <w:rsid w:val="00C5773B"/>
    <w:rsid w:val="00C600B6"/>
    <w:rsid w:val="00C607C8"/>
    <w:rsid w:val="00C6080B"/>
    <w:rsid w:val="00C60CE7"/>
    <w:rsid w:val="00C61055"/>
    <w:rsid w:val="00C61828"/>
    <w:rsid w:val="00C61F47"/>
    <w:rsid w:val="00C628B9"/>
    <w:rsid w:val="00C6447C"/>
    <w:rsid w:val="00C64BC6"/>
    <w:rsid w:val="00C64E14"/>
    <w:rsid w:val="00C656B9"/>
    <w:rsid w:val="00C657A8"/>
    <w:rsid w:val="00C65CB7"/>
    <w:rsid w:val="00C660FC"/>
    <w:rsid w:val="00C66420"/>
    <w:rsid w:val="00C66883"/>
    <w:rsid w:val="00C66DE7"/>
    <w:rsid w:val="00C67A69"/>
    <w:rsid w:val="00C70198"/>
    <w:rsid w:val="00C70261"/>
    <w:rsid w:val="00C70596"/>
    <w:rsid w:val="00C70836"/>
    <w:rsid w:val="00C70C7E"/>
    <w:rsid w:val="00C70D58"/>
    <w:rsid w:val="00C71021"/>
    <w:rsid w:val="00C71210"/>
    <w:rsid w:val="00C71BF7"/>
    <w:rsid w:val="00C72011"/>
    <w:rsid w:val="00C72344"/>
    <w:rsid w:val="00C72582"/>
    <w:rsid w:val="00C725A0"/>
    <w:rsid w:val="00C73B25"/>
    <w:rsid w:val="00C73D8E"/>
    <w:rsid w:val="00C74154"/>
    <w:rsid w:val="00C74960"/>
    <w:rsid w:val="00C749E0"/>
    <w:rsid w:val="00C75747"/>
    <w:rsid w:val="00C75BE1"/>
    <w:rsid w:val="00C75E83"/>
    <w:rsid w:val="00C760C4"/>
    <w:rsid w:val="00C76F3B"/>
    <w:rsid w:val="00C7743F"/>
    <w:rsid w:val="00C77715"/>
    <w:rsid w:val="00C779ED"/>
    <w:rsid w:val="00C77ACE"/>
    <w:rsid w:val="00C80547"/>
    <w:rsid w:val="00C809ED"/>
    <w:rsid w:val="00C80DD7"/>
    <w:rsid w:val="00C813AC"/>
    <w:rsid w:val="00C81681"/>
    <w:rsid w:val="00C817EE"/>
    <w:rsid w:val="00C821C8"/>
    <w:rsid w:val="00C82636"/>
    <w:rsid w:val="00C826CF"/>
    <w:rsid w:val="00C82B21"/>
    <w:rsid w:val="00C83247"/>
    <w:rsid w:val="00C83281"/>
    <w:rsid w:val="00C838BF"/>
    <w:rsid w:val="00C83C0D"/>
    <w:rsid w:val="00C83EC5"/>
    <w:rsid w:val="00C83FBD"/>
    <w:rsid w:val="00C84197"/>
    <w:rsid w:val="00C843C1"/>
    <w:rsid w:val="00C84CA8"/>
    <w:rsid w:val="00C84E8F"/>
    <w:rsid w:val="00C85638"/>
    <w:rsid w:val="00C8568B"/>
    <w:rsid w:val="00C857BC"/>
    <w:rsid w:val="00C8592E"/>
    <w:rsid w:val="00C85B59"/>
    <w:rsid w:val="00C864F3"/>
    <w:rsid w:val="00C86A41"/>
    <w:rsid w:val="00C87331"/>
    <w:rsid w:val="00C8778A"/>
    <w:rsid w:val="00C879C5"/>
    <w:rsid w:val="00C9024B"/>
    <w:rsid w:val="00C9058C"/>
    <w:rsid w:val="00C90867"/>
    <w:rsid w:val="00C90FFB"/>
    <w:rsid w:val="00C9111B"/>
    <w:rsid w:val="00C9209F"/>
    <w:rsid w:val="00C924AD"/>
    <w:rsid w:val="00C929E9"/>
    <w:rsid w:val="00C92A7B"/>
    <w:rsid w:val="00C9303D"/>
    <w:rsid w:val="00C93DDB"/>
    <w:rsid w:val="00C93E6D"/>
    <w:rsid w:val="00C93EC5"/>
    <w:rsid w:val="00C942CC"/>
    <w:rsid w:val="00C94A10"/>
    <w:rsid w:val="00C94F3B"/>
    <w:rsid w:val="00C950C0"/>
    <w:rsid w:val="00C95515"/>
    <w:rsid w:val="00C9563F"/>
    <w:rsid w:val="00C96254"/>
    <w:rsid w:val="00C96364"/>
    <w:rsid w:val="00C966FF"/>
    <w:rsid w:val="00C97DDF"/>
    <w:rsid w:val="00C97E25"/>
    <w:rsid w:val="00CA0E8B"/>
    <w:rsid w:val="00CA2116"/>
    <w:rsid w:val="00CA2343"/>
    <w:rsid w:val="00CA2558"/>
    <w:rsid w:val="00CA278E"/>
    <w:rsid w:val="00CA3B79"/>
    <w:rsid w:val="00CA3E84"/>
    <w:rsid w:val="00CA62D2"/>
    <w:rsid w:val="00CA6305"/>
    <w:rsid w:val="00CA659D"/>
    <w:rsid w:val="00CA7397"/>
    <w:rsid w:val="00CA7D33"/>
    <w:rsid w:val="00CA7F9E"/>
    <w:rsid w:val="00CB03FF"/>
    <w:rsid w:val="00CB07AE"/>
    <w:rsid w:val="00CB0A13"/>
    <w:rsid w:val="00CB0EC5"/>
    <w:rsid w:val="00CB1319"/>
    <w:rsid w:val="00CB1951"/>
    <w:rsid w:val="00CB1C4C"/>
    <w:rsid w:val="00CB1D56"/>
    <w:rsid w:val="00CB25E9"/>
    <w:rsid w:val="00CB2AE6"/>
    <w:rsid w:val="00CB336C"/>
    <w:rsid w:val="00CB33B7"/>
    <w:rsid w:val="00CB4A52"/>
    <w:rsid w:val="00CB5788"/>
    <w:rsid w:val="00CB5A40"/>
    <w:rsid w:val="00CB6958"/>
    <w:rsid w:val="00CB69EE"/>
    <w:rsid w:val="00CB6B9D"/>
    <w:rsid w:val="00CB6F7C"/>
    <w:rsid w:val="00CB7335"/>
    <w:rsid w:val="00CB73DA"/>
    <w:rsid w:val="00CB76BF"/>
    <w:rsid w:val="00CB7FFE"/>
    <w:rsid w:val="00CC00F4"/>
    <w:rsid w:val="00CC0129"/>
    <w:rsid w:val="00CC04AB"/>
    <w:rsid w:val="00CC071C"/>
    <w:rsid w:val="00CC0998"/>
    <w:rsid w:val="00CC15B8"/>
    <w:rsid w:val="00CC1A76"/>
    <w:rsid w:val="00CC2513"/>
    <w:rsid w:val="00CC282F"/>
    <w:rsid w:val="00CC2A93"/>
    <w:rsid w:val="00CC2D39"/>
    <w:rsid w:val="00CC3364"/>
    <w:rsid w:val="00CC3C0A"/>
    <w:rsid w:val="00CC5B95"/>
    <w:rsid w:val="00CC6290"/>
    <w:rsid w:val="00CC7120"/>
    <w:rsid w:val="00CC753C"/>
    <w:rsid w:val="00CC78CD"/>
    <w:rsid w:val="00CC78DC"/>
    <w:rsid w:val="00CD0197"/>
    <w:rsid w:val="00CD05D2"/>
    <w:rsid w:val="00CD14BB"/>
    <w:rsid w:val="00CD1691"/>
    <w:rsid w:val="00CD1E89"/>
    <w:rsid w:val="00CD2378"/>
    <w:rsid w:val="00CD2AD0"/>
    <w:rsid w:val="00CD3104"/>
    <w:rsid w:val="00CD385F"/>
    <w:rsid w:val="00CD3D6A"/>
    <w:rsid w:val="00CD3E3B"/>
    <w:rsid w:val="00CD4348"/>
    <w:rsid w:val="00CD4505"/>
    <w:rsid w:val="00CD4F10"/>
    <w:rsid w:val="00CD4F23"/>
    <w:rsid w:val="00CD5EEF"/>
    <w:rsid w:val="00CD6027"/>
    <w:rsid w:val="00CD699A"/>
    <w:rsid w:val="00CD6BE3"/>
    <w:rsid w:val="00CD78AF"/>
    <w:rsid w:val="00CE02BC"/>
    <w:rsid w:val="00CE03C3"/>
    <w:rsid w:val="00CE0558"/>
    <w:rsid w:val="00CE07D4"/>
    <w:rsid w:val="00CE0A42"/>
    <w:rsid w:val="00CE0D13"/>
    <w:rsid w:val="00CE0EC5"/>
    <w:rsid w:val="00CE12E6"/>
    <w:rsid w:val="00CE14D0"/>
    <w:rsid w:val="00CE2C06"/>
    <w:rsid w:val="00CE30B2"/>
    <w:rsid w:val="00CE33FF"/>
    <w:rsid w:val="00CE3F25"/>
    <w:rsid w:val="00CE4071"/>
    <w:rsid w:val="00CE41D4"/>
    <w:rsid w:val="00CE426B"/>
    <w:rsid w:val="00CE4300"/>
    <w:rsid w:val="00CE43A9"/>
    <w:rsid w:val="00CE4C81"/>
    <w:rsid w:val="00CE4D4E"/>
    <w:rsid w:val="00CE5BD1"/>
    <w:rsid w:val="00CE5D33"/>
    <w:rsid w:val="00CE63D9"/>
    <w:rsid w:val="00CE65CB"/>
    <w:rsid w:val="00CE6FCF"/>
    <w:rsid w:val="00CE73E0"/>
    <w:rsid w:val="00CE7958"/>
    <w:rsid w:val="00CE7C70"/>
    <w:rsid w:val="00CF082C"/>
    <w:rsid w:val="00CF0DAE"/>
    <w:rsid w:val="00CF177B"/>
    <w:rsid w:val="00CF1DCD"/>
    <w:rsid w:val="00CF2FD1"/>
    <w:rsid w:val="00CF3E08"/>
    <w:rsid w:val="00CF431C"/>
    <w:rsid w:val="00CF4539"/>
    <w:rsid w:val="00CF5CAB"/>
    <w:rsid w:val="00CF61BF"/>
    <w:rsid w:val="00CF6796"/>
    <w:rsid w:val="00CF6A47"/>
    <w:rsid w:val="00CF70ED"/>
    <w:rsid w:val="00CF74DE"/>
    <w:rsid w:val="00CF7E82"/>
    <w:rsid w:val="00CF7F5B"/>
    <w:rsid w:val="00D000AE"/>
    <w:rsid w:val="00D000D6"/>
    <w:rsid w:val="00D005B1"/>
    <w:rsid w:val="00D00741"/>
    <w:rsid w:val="00D00AFA"/>
    <w:rsid w:val="00D017FC"/>
    <w:rsid w:val="00D018E7"/>
    <w:rsid w:val="00D02570"/>
    <w:rsid w:val="00D02589"/>
    <w:rsid w:val="00D02E11"/>
    <w:rsid w:val="00D03248"/>
    <w:rsid w:val="00D032B3"/>
    <w:rsid w:val="00D03830"/>
    <w:rsid w:val="00D04A27"/>
    <w:rsid w:val="00D04F35"/>
    <w:rsid w:val="00D05481"/>
    <w:rsid w:val="00D05586"/>
    <w:rsid w:val="00D057D0"/>
    <w:rsid w:val="00D05CB0"/>
    <w:rsid w:val="00D05E7B"/>
    <w:rsid w:val="00D060C6"/>
    <w:rsid w:val="00D06209"/>
    <w:rsid w:val="00D06EB9"/>
    <w:rsid w:val="00D079CE"/>
    <w:rsid w:val="00D1030C"/>
    <w:rsid w:val="00D10BB8"/>
    <w:rsid w:val="00D10F06"/>
    <w:rsid w:val="00D111E2"/>
    <w:rsid w:val="00D1138F"/>
    <w:rsid w:val="00D11A2F"/>
    <w:rsid w:val="00D11CFB"/>
    <w:rsid w:val="00D11FA3"/>
    <w:rsid w:val="00D12FF0"/>
    <w:rsid w:val="00D13527"/>
    <w:rsid w:val="00D1393D"/>
    <w:rsid w:val="00D144FD"/>
    <w:rsid w:val="00D14FC8"/>
    <w:rsid w:val="00D15801"/>
    <w:rsid w:val="00D15950"/>
    <w:rsid w:val="00D16174"/>
    <w:rsid w:val="00D16209"/>
    <w:rsid w:val="00D1652F"/>
    <w:rsid w:val="00D16A37"/>
    <w:rsid w:val="00D1797D"/>
    <w:rsid w:val="00D17A2A"/>
    <w:rsid w:val="00D21770"/>
    <w:rsid w:val="00D21AC0"/>
    <w:rsid w:val="00D21AE5"/>
    <w:rsid w:val="00D2233B"/>
    <w:rsid w:val="00D228FF"/>
    <w:rsid w:val="00D2312E"/>
    <w:rsid w:val="00D234A7"/>
    <w:rsid w:val="00D2382E"/>
    <w:rsid w:val="00D23C20"/>
    <w:rsid w:val="00D23C95"/>
    <w:rsid w:val="00D23E69"/>
    <w:rsid w:val="00D24203"/>
    <w:rsid w:val="00D24946"/>
    <w:rsid w:val="00D2495B"/>
    <w:rsid w:val="00D24C82"/>
    <w:rsid w:val="00D24F5E"/>
    <w:rsid w:val="00D254AC"/>
    <w:rsid w:val="00D2579D"/>
    <w:rsid w:val="00D260C4"/>
    <w:rsid w:val="00D2657A"/>
    <w:rsid w:val="00D265DB"/>
    <w:rsid w:val="00D27743"/>
    <w:rsid w:val="00D27C3D"/>
    <w:rsid w:val="00D27EC7"/>
    <w:rsid w:val="00D303FF"/>
    <w:rsid w:val="00D30B17"/>
    <w:rsid w:val="00D311ED"/>
    <w:rsid w:val="00D31E4C"/>
    <w:rsid w:val="00D3202F"/>
    <w:rsid w:val="00D324DC"/>
    <w:rsid w:val="00D325A8"/>
    <w:rsid w:val="00D32A45"/>
    <w:rsid w:val="00D3309B"/>
    <w:rsid w:val="00D3389D"/>
    <w:rsid w:val="00D33E93"/>
    <w:rsid w:val="00D34FD4"/>
    <w:rsid w:val="00D3521C"/>
    <w:rsid w:val="00D3547E"/>
    <w:rsid w:val="00D3586F"/>
    <w:rsid w:val="00D35A1E"/>
    <w:rsid w:val="00D35B1A"/>
    <w:rsid w:val="00D35C47"/>
    <w:rsid w:val="00D36359"/>
    <w:rsid w:val="00D368D9"/>
    <w:rsid w:val="00D368FA"/>
    <w:rsid w:val="00D36EF1"/>
    <w:rsid w:val="00D37773"/>
    <w:rsid w:val="00D379B1"/>
    <w:rsid w:val="00D37E9D"/>
    <w:rsid w:val="00D400C5"/>
    <w:rsid w:val="00D405EA"/>
    <w:rsid w:val="00D40CB7"/>
    <w:rsid w:val="00D417B9"/>
    <w:rsid w:val="00D418D5"/>
    <w:rsid w:val="00D41AEA"/>
    <w:rsid w:val="00D41F12"/>
    <w:rsid w:val="00D4213B"/>
    <w:rsid w:val="00D421F6"/>
    <w:rsid w:val="00D427C3"/>
    <w:rsid w:val="00D4287C"/>
    <w:rsid w:val="00D42EAB"/>
    <w:rsid w:val="00D4462C"/>
    <w:rsid w:val="00D448DC"/>
    <w:rsid w:val="00D44B24"/>
    <w:rsid w:val="00D4512D"/>
    <w:rsid w:val="00D452CD"/>
    <w:rsid w:val="00D4642F"/>
    <w:rsid w:val="00D465CF"/>
    <w:rsid w:val="00D46860"/>
    <w:rsid w:val="00D46DBB"/>
    <w:rsid w:val="00D471FD"/>
    <w:rsid w:val="00D472B4"/>
    <w:rsid w:val="00D47A87"/>
    <w:rsid w:val="00D47D57"/>
    <w:rsid w:val="00D47D59"/>
    <w:rsid w:val="00D5067F"/>
    <w:rsid w:val="00D5114B"/>
    <w:rsid w:val="00D51637"/>
    <w:rsid w:val="00D51C27"/>
    <w:rsid w:val="00D51FB4"/>
    <w:rsid w:val="00D52B08"/>
    <w:rsid w:val="00D52CEC"/>
    <w:rsid w:val="00D53CC7"/>
    <w:rsid w:val="00D53E7C"/>
    <w:rsid w:val="00D54846"/>
    <w:rsid w:val="00D55B41"/>
    <w:rsid w:val="00D55E06"/>
    <w:rsid w:val="00D55E29"/>
    <w:rsid w:val="00D560B7"/>
    <w:rsid w:val="00D5698B"/>
    <w:rsid w:val="00D56ABF"/>
    <w:rsid w:val="00D57324"/>
    <w:rsid w:val="00D575DF"/>
    <w:rsid w:val="00D57DD0"/>
    <w:rsid w:val="00D604FB"/>
    <w:rsid w:val="00D60579"/>
    <w:rsid w:val="00D6083E"/>
    <w:rsid w:val="00D60EED"/>
    <w:rsid w:val="00D610E1"/>
    <w:rsid w:val="00D6111C"/>
    <w:rsid w:val="00D61659"/>
    <w:rsid w:val="00D623F4"/>
    <w:rsid w:val="00D62CA6"/>
    <w:rsid w:val="00D62D6E"/>
    <w:rsid w:val="00D63229"/>
    <w:rsid w:val="00D633A3"/>
    <w:rsid w:val="00D63D46"/>
    <w:rsid w:val="00D640D9"/>
    <w:rsid w:val="00D64327"/>
    <w:rsid w:val="00D64640"/>
    <w:rsid w:val="00D646E3"/>
    <w:rsid w:val="00D64CDA"/>
    <w:rsid w:val="00D64EA1"/>
    <w:rsid w:val="00D65384"/>
    <w:rsid w:val="00D65B32"/>
    <w:rsid w:val="00D65DB1"/>
    <w:rsid w:val="00D65FDE"/>
    <w:rsid w:val="00D66576"/>
    <w:rsid w:val="00D6661D"/>
    <w:rsid w:val="00D66743"/>
    <w:rsid w:val="00D66C76"/>
    <w:rsid w:val="00D672B5"/>
    <w:rsid w:val="00D67BFD"/>
    <w:rsid w:val="00D70346"/>
    <w:rsid w:val="00D7172A"/>
    <w:rsid w:val="00D71A40"/>
    <w:rsid w:val="00D72D5C"/>
    <w:rsid w:val="00D7343E"/>
    <w:rsid w:val="00D73C22"/>
    <w:rsid w:val="00D747FC"/>
    <w:rsid w:val="00D74A0D"/>
    <w:rsid w:val="00D74A6E"/>
    <w:rsid w:val="00D74DBD"/>
    <w:rsid w:val="00D74E99"/>
    <w:rsid w:val="00D74FBD"/>
    <w:rsid w:val="00D753CE"/>
    <w:rsid w:val="00D75828"/>
    <w:rsid w:val="00D75AA5"/>
    <w:rsid w:val="00D76338"/>
    <w:rsid w:val="00D76788"/>
    <w:rsid w:val="00D76792"/>
    <w:rsid w:val="00D76896"/>
    <w:rsid w:val="00D76A59"/>
    <w:rsid w:val="00D76FCD"/>
    <w:rsid w:val="00D77019"/>
    <w:rsid w:val="00D772CE"/>
    <w:rsid w:val="00D777EC"/>
    <w:rsid w:val="00D80148"/>
    <w:rsid w:val="00D82CC0"/>
    <w:rsid w:val="00D82D2E"/>
    <w:rsid w:val="00D83567"/>
    <w:rsid w:val="00D838C6"/>
    <w:rsid w:val="00D8408E"/>
    <w:rsid w:val="00D840FC"/>
    <w:rsid w:val="00D84527"/>
    <w:rsid w:val="00D845B6"/>
    <w:rsid w:val="00D84C4A"/>
    <w:rsid w:val="00D84D05"/>
    <w:rsid w:val="00D8501C"/>
    <w:rsid w:val="00D851F2"/>
    <w:rsid w:val="00D85F35"/>
    <w:rsid w:val="00D8643E"/>
    <w:rsid w:val="00D86822"/>
    <w:rsid w:val="00D86AC0"/>
    <w:rsid w:val="00D87C21"/>
    <w:rsid w:val="00D87E1D"/>
    <w:rsid w:val="00D9050B"/>
    <w:rsid w:val="00D90706"/>
    <w:rsid w:val="00D90778"/>
    <w:rsid w:val="00D907A2"/>
    <w:rsid w:val="00D90A5B"/>
    <w:rsid w:val="00D90D60"/>
    <w:rsid w:val="00D90FBC"/>
    <w:rsid w:val="00D919DD"/>
    <w:rsid w:val="00D91F70"/>
    <w:rsid w:val="00D9289B"/>
    <w:rsid w:val="00D931C5"/>
    <w:rsid w:val="00D9431C"/>
    <w:rsid w:val="00D94A04"/>
    <w:rsid w:val="00D94ACC"/>
    <w:rsid w:val="00D95AE8"/>
    <w:rsid w:val="00D95D01"/>
    <w:rsid w:val="00D9625B"/>
    <w:rsid w:val="00D976A2"/>
    <w:rsid w:val="00D97744"/>
    <w:rsid w:val="00D978D5"/>
    <w:rsid w:val="00D97B64"/>
    <w:rsid w:val="00D97E7A"/>
    <w:rsid w:val="00DA0DBC"/>
    <w:rsid w:val="00DA11B9"/>
    <w:rsid w:val="00DA19B0"/>
    <w:rsid w:val="00DA1B53"/>
    <w:rsid w:val="00DA2230"/>
    <w:rsid w:val="00DA22D0"/>
    <w:rsid w:val="00DA39A5"/>
    <w:rsid w:val="00DA3E11"/>
    <w:rsid w:val="00DA4026"/>
    <w:rsid w:val="00DA409B"/>
    <w:rsid w:val="00DA4309"/>
    <w:rsid w:val="00DA490E"/>
    <w:rsid w:val="00DA4921"/>
    <w:rsid w:val="00DA4B2E"/>
    <w:rsid w:val="00DA4F45"/>
    <w:rsid w:val="00DA5E54"/>
    <w:rsid w:val="00DA5FD3"/>
    <w:rsid w:val="00DA7057"/>
    <w:rsid w:val="00DA72A7"/>
    <w:rsid w:val="00DA7613"/>
    <w:rsid w:val="00DA7644"/>
    <w:rsid w:val="00DA76A6"/>
    <w:rsid w:val="00DA7898"/>
    <w:rsid w:val="00DA7AF2"/>
    <w:rsid w:val="00DA7BAE"/>
    <w:rsid w:val="00DA7FFE"/>
    <w:rsid w:val="00DB0B11"/>
    <w:rsid w:val="00DB108F"/>
    <w:rsid w:val="00DB1090"/>
    <w:rsid w:val="00DB1972"/>
    <w:rsid w:val="00DB1B4B"/>
    <w:rsid w:val="00DB1E12"/>
    <w:rsid w:val="00DB1ED9"/>
    <w:rsid w:val="00DB1F4F"/>
    <w:rsid w:val="00DB2595"/>
    <w:rsid w:val="00DB260D"/>
    <w:rsid w:val="00DB334F"/>
    <w:rsid w:val="00DB33FD"/>
    <w:rsid w:val="00DB342B"/>
    <w:rsid w:val="00DB35BB"/>
    <w:rsid w:val="00DB36F8"/>
    <w:rsid w:val="00DB43BD"/>
    <w:rsid w:val="00DB4708"/>
    <w:rsid w:val="00DB4B6C"/>
    <w:rsid w:val="00DB582C"/>
    <w:rsid w:val="00DB6076"/>
    <w:rsid w:val="00DB654C"/>
    <w:rsid w:val="00DB68E6"/>
    <w:rsid w:val="00DB7877"/>
    <w:rsid w:val="00DB79A4"/>
    <w:rsid w:val="00DC032A"/>
    <w:rsid w:val="00DC0F37"/>
    <w:rsid w:val="00DC1075"/>
    <w:rsid w:val="00DC11E5"/>
    <w:rsid w:val="00DC1851"/>
    <w:rsid w:val="00DC1D65"/>
    <w:rsid w:val="00DC1E80"/>
    <w:rsid w:val="00DC281C"/>
    <w:rsid w:val="00DC2B47"/>
    <w:rsid w:val="00DC2B8F"/>
    <w:rsid w:val="00DC2DDD"/>
    <w:rsid w:val="00DC30C1"/>
    <w:rsid w:val="00DC3B18"/>
    <w:rsid w:val="00DC41C3"/>
    <w:rsid w:val="00DC41DE"/>
    <w:rsid w:val="00DC4687"/>
    <w:rsid w:val="00DC4CF3"/>
    <w:rsid w:val="00DC4DE5"/>
    <w:rsid w:val="00DC4F5F"/>
    <w:rsid w:val="00DC4F89"/>
    <w:rsid w:val="00DC67B2"/>
    <w:rsid w:val="00DC6AE6"/>
    <w:rsid w:val="00DC73CB"/>
    <w:rsid w:val="00DC7864"/>
    <w:rsid w:val="00DC7EB1"/>
    <w:rsid w:val="00DC7F18"/>
    <w:rsid w:val="00DD0991"/>
    <w:rsid w:val="00DD1106"/>
    <w:rsid w:val="00DD1231"/>
    <w:rsid w:val="00DD1389"/>
    <w:rsid w:val="00DD196E"/>
    <w:rsid w:val="00DD1BBA"/>
    <w:rsid w:val="00DD1C71"/>
    <w:rsid w:val="00DD1C90"/>
    <w:rsid w:val="00DD1E83"/>
    <w:rsid w:val="00DD212C"/>
    <w:rsid w:val="00DD245E"/>
    <w:rsid w:val="00DD248D"/>
    <w:rsid w:val="00DD2785"/>
    <w:rsid w:val="00DD2DB9"/>
    <w:rsid w:val="00DD3083"/>
    <w:rsid w:val="00DD30E9"/>
    <w:rsid w:val="00DD3510"/>
    <w:rsid w:val="00DD35C4"/>
    <w:rsid w:val="00DD3985"/>
    <w:rsid w:val="00DD3F23"/>
    <w:rsid w:val="00DD475A"/>
    <w:rsid w:val="00DD5238"/>
    <w:rsid w:val="00DD5646"/>
    <w:rsid w:val="00DD5A82"/>
    <w:rsid w:val="00DD5AA6"/>
    <w:rsid w:val="00DD6BD2"/>
    <w:rsid w:val="00DD7956"/>
    <w:rsid w:val="00DD7E26"/>
    <w:rsid w:val="00DE078C"/>
    <w:rsid w:val="00DE0D7E"/>
    <w:rsid w:val="00DE13AC"/>
    <w:rsid w:val="00DE149A"/>
    <w:rsid w:val="00DE1EEC"/>
    <w:rsid w:val="00DE2672"/>
    <w:rsid w:val="00DE2A6D"/>
    <w:rsid w:val="00DE325D"/>
    <w:rsid w:val="00DE347B"/>
    <w:rsid w:val="00DE38F2"/>
    <w:rsid w:val="00DE39A6"/>
    <w:rsid w:val="00DE3ABA"/>
    <w:rsid w:val="00DE499B"/>
    <w:rsid w:val="00DE5570"/>
    <w:rsid w:val="00DE5766"/>
    <w:rsid w:val="00DE583A"/>
    <w:rsid w:val="00DE5962"/>
    <w:rsid w:val="00DE5A53"/>
    <w:rsid w:val="00DE6BF6"/>
    <w:rsid w:val="00DE6D68"/>
    <w:rsid w:val="00DE6FF3"/>
    <w:rsid w:val="00DE71D3"/>
    <w:rsid w:val="00DE77E8"/>
    <w:rsid w:val="00DE7CC2"/>
    <w:rsid w:val="00DE7E18"/>
    <w:rsid w:val="00DF0CA1"/>
    <w:rsid w:val="00DF0DD8"/>
    <w:rsid w:val="00DF0E79"/>
    <w:rsid w:val="00DF14FD"/>
    <w:rsid w:val="00DF2046"/>
    <w:rsid w:val="00DF223F"/>
    <w:rsid w:val="00DF2C1F"/>
    <w:rsid w:val="00DF377A"/>
    <w:rsid w:val="00DF49F6"/>
    <w:rsid w:val="00DF5980"/>
    <w:rsid w:val="00DF6309"/>
    <w:rsid w:val="00DF71E1"/>
    <w:rsid w:val="00DF7372"/>
    <w:rsid w:val="00DF7F95"/>
    <w:rsid w:val="00E00120"/>
    <w:rsid w:val="00E00209"/>
    <w:rsid w:val="00E002B3"/>
    <w:rsid w:val="00E00582"/>
    <w:rsid w:val="00E00699"/>
    <w:rsid w:val="00E00DCE"/>
    <w:rsid w:val="00E00EF1"/>
    <w:rsid w:val="00E00F55"/>
    <w:rsid w:val="00E02B69"/>
    <w:rsid w:val="00E02FAC"/>
    <w:rsid w:val="00E03D0D"/>
    <w:rsid w:val="00E03DE5"/>
    <w:rsid w:val="00E041F6"/>
    <w:rsid w:val="00E0451E"/>
    <w:rsid w:val="00E0460A"/>
    <w:rsid w:val="00E04870"/>
    <w:rsid w:val="00E04A5D"/>
    <w:rsid w:val="00E0508B"/>
    <w:rsid w:val="00E05329"/>
    <w:rsid w:val="00E05378"/>
    <w:rsid w:val="00E05E32"/>
    <w:rsid w:val="00E05F77"/>
    <w:rsid w:val="00E06362"/>
    <w:rsid w:val="00E064FC"/>
    <w:rsid w:val="00E06CB0"/>
    <w:rsid w:val="00E0717F"/>
    <w:rsid w:val="00E07763"/>
    <w:rsid w:val="00E07AB4"/>
    <w:rsid w:val="00E10157"/>
    <w:rsid w:val="00E11037"/>
    <w:rsid w:val="00E1297C"/>
    <w:rsid w:val="00E12DEB"/>
    <w:rsid w:val="00E132EC"/>
    <w:rsid w:val="00E13347"/>
    <w:rsid w:val="00E135A2"/>
    <w:rsid w:val="00E13A57"/>
    <w:rsid w:val="00E1426E"/>
    <w:rsid w:val="00E157C3"/>
    <w:rsid w:val="00E15D13"/>
    <w:rsid w:val="00E16102"/>
    <w:rsid w:val="00E16484"/>
    <w:rsid w:val="00E16DE4"/>
    <w:rsid w:val="00E207CA"/>
    <w:rsid w:val="00E20BB5"/>
    <w:rsid w:val="00E21B7C"/>
    <w:rsid w:val="00E21CD9"/>
    <w:rsid w:val="00E22517"/>
    <w:rsid w:val="00E2253B"/>
    <w:rsid w:val="00E226FD"/>
    <w:rsid w:val="00E2302C"/>
    <w:rsid w:val="00E2381B"/>
    <w:rsid w:val="00E24046"/>
    <w:rsid w:val="00E24145"/>
    <w:rsid w:val="00E24388"/>
    <w:rsid w:val="00E24D2E"/>
    <w:rsid w:val="00E2587E"/>
    <w:rsid w:val="00E258A3"/>
    <w:rsid w:val="00E26187"/>
    <w:rsid w:val="00E26496"/>
    <w:rsid w:val="00E2711F"/>
    <w:rsid w:val="00E2718D"/>
    <w:rsid w:val="00E272E4"/>
    <w:rsid w:val="00E27995"/>
    <w:rsid w:val="00E27EF2"/>
    <w:rsid w:val="00E27FF8"/>
    <w:rsid w:val="00E30185"/>
    <w:rsid w:val="00E305F3"/>
    <w:rsid w:val="00E307C0"/>
    <w:rsid w:val="00E3092B"/>
    <w:rsid w:val="00E30C0B"/>
    <w:rsid w:val="00E31232"/>
    <w:rsid w:val="00E31834"/>
    <w:rsid w:val="00E31F8A"/>
    <w:rsid w:val="00E32FAB"/>
    <w:rsid w:val="00E334C9"/>
    <w:rsid w:val="00E33646"/>
    <w:rsid w:val="00E33AD3"/>
    <w:rsid w:val="00E33B98"/>
    <w:rsid w:val="00E33DEC"/>
    <w:rsid w:val="00E34A72"/>
    <w:rsid w:val="00E34C15"/>
    <w:rsid w:val="00E34EDF"/>
    <w:rsid w:val="00E35095"/>
    <w:rsid w:val="00E35D2E"/>
    <w:rsid w:val="00E35D7A"/>
    <w:rsid w:val="00E35EFC"/>
    <w:rsid w:val="00E36A9D"/>
    <w:rsid w:val="00E36FA2"/>
    <w:rsid w:val="00E371BB"/>
    <w:rsid w:val="00E37359"/>
    <w:rsid w:val="00E379D5"/>
    <w:rsid w:val="00E37D05"/>
    <w:rsid w:val="00E37DCB"/>
    <w:rsid w:val="00E400DE"/>
    <w:rsid w:val="00E40206"/>
    <w:rsid w:val="00E4062A"/>
    <w:rsid w:val="00E407D4"/>
    <w:rsid w:val="00E4133E"/>
    <w:rsid w:val="00E4194F"/>
    <w:rsid w:val="00E41EF7"/>
    <w:rsid w:val="00E4246A"/>
    <w:rsid w:val="00E4247A"/>
    <w:rsid w:val="00E42797"/>
    <w:rsid w:val="00E43326"/>
    <w:rsid w:val="00E43CA1"/>
    <w:rsid w:val="00E43D52"/>
    <w:rsid w:val="00E43F58"/>
    <w:rsid w:val="00E447EB"/>
    <w:rsid w:val="00E44D77"/>
    <w:rsid w:val="00E452E5"/>
    <w:rsid w:val="00E45C05"/>
    <w:rsid w:val="00E469FC"/>
    <w:rsid w:val="00E46B3B"/>
    <w:rsid w:val="00E46E99"/>
    <w:rsid w:val="00E47306"/>
    <w:rsid w:val="00E47500"/>
    <w:rsid w:val="00E47EA8"/>
    <w:rsid w:val="00E503AA"/>
    <w:rsid w:val="00E515E6"/>
    <w:rsid w:val="00E517CD"/>
    <w:rsid w:val="00E52945"/>
    <w:rsid w:val="00E534BE"/>
    <w:rsid w:val="00E5462C"/>
    <w:rsid w:val="00E55151"/>
    <w:rsid w:val="00E55259"/>
    <w:rsid w:val="00E55292"/>
    <w:rsid w:val="00E552B8"/>
    <w:rsid w:val="00E553EE"/>
    <w:rsid w:val="00E55A6C"/>
    <w:rsid w:val="00E56BFE"/>
    <w:rsid w:val="00E5711E"/>
    <w:rsid w:val="00E571E0"/>
    <w:rsid w:val="00E57221"/>
    <w:rsid w:val="00E603E3"/>
    <w:rsid w:val="00E60740"/>
    <w:rsid w:val="00E60CA2"/>
    <w:rsid w:val="00E60EDF"/>
    <w:rsid w:val="00E60FC3"/>
    <w:rsid w:val="00E60FFA"/>
    <w:rsid w:val="00E619FA"/>
    <w:rsid w:val="00E61B85"/>
    <w:rsid w:val="00E620B2"/>
    <w:rsid w:val="00E620DA"/>
    <w:rsid w:val="00E626D4"/>
    <w:rsid w:val="00E62CC0"/>
    <w:rsid w:val="00E63772"/>
    <w:rsid w:val="00E639FA"/>
    <w:rsid w:val="00E63BB2"/>
    <w:rsid w:val="00E63D64"/>
    <w:rsid w:val="00E642BA"/>
    <w:rsid w:val="00E64AC2"/>
    <w:rsid w:val="00E64D63"/>
    <w:rsid w:val="00E65203"/>
    <w:rsid w:val="00E65569"/>
    <w:rsid w:val="00E658A5"/>
    <w:rsid w:val="00E659E0"/>
    <w:rsid w:val="00E6608A"/>
    <w:rsid w:val="00E675CA"/>
    <w:rsid w:val="00E70518"/>
    <w:rsid w:val="00E708AB"/>
    <w:rsid w:val="00E709B4"/>
    <w:rsid w:val="00E70AEC"/>
    <w:rsid w:val="00E71086"/>
    <w:rsid w:val="00E726AB"/>
    <w:rsid w:val="00E72A91"/>
    <w:rsid w:val="00E72EE2"/>
    <w:rsid w:val="00E73DA9"/>
    <w:rsid w:val="00E73E9C"/>
    <w:rsid w:val="00E741B3"/>
    <w:rsid w:val="00E742C1"/>
    <w:rsid w:val="00E744D3"/>
    <w:rsid w:val="00E74EE2"/>
    <w:rsid w:val="00E74F5D"/>
    <w:rsid w:val="00E75609"/>
    <w:rsid w:val="00E75794"/>
    <w:rsid w:val="00E75DF4"/>
    <w:rsid w:val="00E762CC"/>
    <w:rsid w:val="00E765BC"/>
    <w:rsid w:val="00E76C53"/>
    <w:rsid w:val="00E76E3C"/>
    <w:rsid w:val="00E76EB2"/>
    <w:rsid w:val="00E76EF9"/>
    <w:rsid w:val="00E7740A"/>
    <w:rsid w:val="00E774A7"/>
    <w:rsid w:val="00E77527"/>
    <w:rsid w:val="00E777B8"/>
    <w:rsid w:val="00E7785A"/>
    <w:rsid w:val="00E77BAE"/>
    <w:rsid w:val="00E77C9E"/>
    <w:rsid w:val="00E77E4F"/>
    <w:rsid w:val="00E804F5"/>
    <w:rsid w:val="00E80640"/>
    <w:rsid w:val="00E8068A"/>
    <w:rsid w:val="00E8082D"/>
    <w:rsid w:val="00E8084F"/>
    <w:rsid w:val="00E808B1"/>
    <w:rsid w:val="00E810A5"/>
    <w:rsid w:val="00E8182D"/>
    <w:rsid w:val="00E819F8"/>
    <w:rsid w:val="00E81B5E"/>
    <w:rsid w:val="00E8231E"/>
    <w:rsid w:val="00E8252D"/>
    <w:rsid w:val="00E83732"/>
    <w:rsid w:val="00E83B0A"/>
    <w:rsid w:val="00E84000"/>
    <w:rsid w:val="00E84275"/>
    <w:rsid w:val="00E84362"/>
    <w:rsid w:val="00E84A03"/>
    <w:rsid w:val="00E84C03"/>
    <w:rsid w:val="00E85203"/>
    <w:rsid w:val="00E868A5"/>
    <w:rsid w:val="00E869C0"/>
    <w:rsid w:val="00E86D18"/>
    <w:rsid w:val="00E86E54"/>
    <w:rsid w:val="00E87043"/>
    <w:rsid w:val="00E879D1"/>
    <w:rsid w:val="00E879FB"/>
    <w:rsid w:val="00E9042D"/>
    <w:rsid w:val="00E906ED"/>
    <w:rsid w:val="00E9091B"/>
    <w:rsid w:val="00E90D55"/>
    <w:rsid w:val="00E92178"/>
    <w:rsid w:val="00E9278D"/>
    <w:rsid w:val="00E928A4"/>
    <w:rsid w:val="00E92FF6"/>
    <w:rsid w:val="00E93091"/>
    <w:rsid w:val="00E93274"/>
    <w:rsid w:val="00E93AFF"/>
    <w:rsid w:val="00E94191"/>
    <w:rsid w:val="00E943A8"/>
    <w:rsid w:val="00E945FD"/>
    <w:rsid w:val="00E947BF"/>
    <w:rsid w:val="00E94DB4"/>
    <w:rsid w:val="00E94E5B"/>
    <w:rsid w:val="00E950FD"/>
    <w:rsid w:val="00E953DC"/>
    <w:rsid w:val="00E95A93"/>
    <w:rsid w:val="00E95C8C"/>
    <w:rsid w:val="00E9668A"/>
    <w:rsid w:val="00E96D33"/>
    <w:rsid w:val="00E96EE3"/>
    <w:rsid w:val="00E97568"/>
    <w:rsid w:val="00E975CA"/>
    <w:rsid w:val="00E97764"/>
    <w:rsid w:val="00E97EC9"/>
    <w:rsid w:val="00EA04C0"/>
    <w:rsid w:val="00EA0A7D"/>
    <w:rsid w:val="00EA109C"/>
    <w:rsid w:val="00EA14F0"/>
    <w:rsid w:val="00EA19BD"/>
    <w:rsid w:val="00EA2C5D"/>
    <w:rsid w:val="00EA2F8E"/>
    <w:rsid w:val="00EA2FEB"/>
    <w:rsid w:val="00EA3CA4"/>
    <w:rsid w:val="00EA3E9A"/>
    <w:rsid w:val="00EA44F9"/>
    <w:rsid w:val="00EA49AC"/>
    <w:rsid w:val="00EA4CB4"/>
    <w:rsid w:val="00EA5079"/>
    <w:rsid w:val="00EA5A37"/>
    <w:rsid w:val="00EA5F20"/>
    <w:rsid w:val="00EA63DA"/>
    <w:rsid w:val="00EA6ACF"/>
    <w:rsid w:val="00EA701E"/>
    <w:rsid w:val="00EA7324"/>
    <w:rsid w:val="00EA74EE"/>
    <w:rsid w:val="00EA7E6A"/>
    <w:rsid w:val="00EB024D"/>
    <w:rsid w:val="00EB092F"/>
    <w:rsid w:val="00EB1948"/>
    <w:rsid w:val="00EB19F2"/>
    <w:rsid w:val="00EB21CE"/>
    <w:rsid w:val="00EB27A8"/>
    <w:rsid w:val="00EB2E2A"/>
    <w:rsid w:val="00EB42F6"/>
    <w:rsid w:val="00EB44BF"/>
    <w:rsid w:val="00EB4869"/>
    <w:rsid w:val="00EB4AAF"/>
    <w:rsid w:val="00EB4B59"/>
    <w:rsid w:val="00EB4EDE"/>
    <w:rsid w:val="00EB566C"/>
    <w:rsid w:val="00EB58CC"/>
    <w:rsid w:val="00EB5E5D"/>
    <w:rsid w:val="00EB7011"/>
    <w:rsid w:val="00EB79E9"/>
    <w:rsid w:val="00EB7D46"/>
    <w:rsid w:val="00EB7F66"/>
    <w:rsid w:val="00EC01BC"/>
    <w:rsid w:val="00EC049B"/>
    <w:rsid w:val="00EC09EE"/>
    <w:rsid w:val="00EC0B84"/>
    <w:rsid w:val="00EC0C74"/>
    <w:rsid w:val="00EC1752"/>
    <w:rsid w:val="00EC1D99"/>
    <w:rsid w:val="00EC1D9A"/>
    <w:rsid w:val="00EC253B"/>
    <w:rsid w:val="00EC2AF5"/>
    <w:rsid w:val="00EC30CD"/>
    <w:rsid w:val="00EC3C15"/>
    <w:rsid w:val="00EC3FDE"/>
    <w:rsid w:val="00EC4027"/>
    <w:rsid w:val="00EC465D"/>
    <w:rsid w:val="00EC4894"/>
    <w:rsid w:val="00EC4E3A"/>
    <w:rsid w:val="00EC656B"/>
    <w:rsid w:val="00EC66AC"/>
    <w:rsid w:val="00EC684F"/>
    <w:rsid w:val="00EC732C"/>
    <w:rsid w:val="00EC733A"/>
    <w:rsid w:val="00EC7C86"/>
    <w:rsid w:val="00ED0065"/>
    <w:rsid w:val="00ED0F79"/>
    <w:rsid w:val="00ED1D9A"/>
    <w:rsid w:val="00ED2E1C"/>
    <w:rsid w:val="00ED2ED6"/>
    <w:rsid w:val="00ED311C"/>
    <w:rsid w:val="00ED31DE"/>
    <w:rsid w:val="00ED3C18"/>
    <w:rsid w:val="00ED4274"/>
    <w:rsid w:val="00ED43CF"/>
    <w:rsid w:val="00ED4454"/>
    <w:rsid w:val="00ED49FB"/>
    <w:rsid w:val="00ED4C45"/>
    <w:rsid w:val="00ED59E2"/>
    <w:rsid w:val="00ED61B1"/>
    <w:rsid w:val="00ED6717"/>
    <w:rsid w:val="00ED7741"/>
    <w:rsid w:val="00ED7815"/>
    <w:rsid w:val="00ED7CBB"/>
    <w:rsid w:val="00EE01E0"/>
    <w:rsid w:val="00EE02EF"/>
    <w:rsid w:val="00EE0957"/>
    <w:rsid w:val="00EE0DB6"/>
    <w:rsid w:val="00EE1951"/>
    <w:rsid w:val="00EE1FDB"/>
    <w:rsid w:val="00EE2059"/>
    <w:rsid w:val="00EE2F4B"/>
    <w:rsid w:val="00EE31ED"/>
    <w:rsid w:val="00EE35A7"/>
    <w:rsid w:val="00EE3724"/>
    <w:rsid w:val="00EE3EA0"/>
    <w:rsid w:val="00EE3EFF"/>
    <w:rsid w:val="00EE4761"/>
    <w:rsid w:val="00EE4D25"/>
    <w:rsid w:val="00EE536F"/>
    <w:rsid w:val="00EE5AD9"/>
    <w:rsid w:val="00EE5DC4"/>
    <w:rsid w:val="00EE6106"/>
    <w:rsid w:val="00EE6725"/>
    <w:rsid w:val="00EE69FE"/>
    <w:rsid w:val="00EE7718"/>
    <w:rsid w:val="00EE7765"/>
    <w:rsid w:val="00EE79E3"/>
    <w:rsid w:val="00EF05D0"/>
    <w:rsid w:val="00EF0C42"/>
    <w:rsid w:val="00EF0FBD"/>
    <w:rsid w:val="00EF11F4"/>
    <w:rsid w:val="00EF1448"/>
    <w:rsid w:val="00EF1499"/>
    <w:rsid w:val="00EF1A58"/>
    <w:rsid w:val="00EF1E9A"/>
    <w:rsid w:val="00EF2EA4"/>
    <w:rsid w:val="00EF2F77"/>
    <w:rsid w:val="00EF3844"/>
    <w:rsid w:val="00EF38B5"/>
    <w:rsid w:val="00EF3966"/>
    <w:rsid w:val="00EF4063"/>
    <w:rsid w:val="00EF40EF"/>
    <w:rsid w:val="00EF4DDC"/>
    <w:rsid w:val="00EF4EF8"/>
    <w:rsid w:val="00EF52DC"/>
    <w:rsid w:val="00EF5D30"/>
    <w:rsid w:val="00EF5E7E"/>
    <w:rsid w:val="00EF6586"/>
    <w:rsid w:val="00EF681E"/>
    <w:rsid w:val="00EF6F17"/>
    <w:rsid w:val="00EF70F9"/>
    <w:rsid w:val="00EF7B84"/>
    <w:rsid w:val="00F00819"/>
    <w:rsid w:val="00F00949"/>
    <w:rsid w:val="00F00D92"/>
    <w:rsid w:val="00F0110A"/>
    <w:rsid w:val="00F01D8D"/>
    <w:rsid w:val="00F0317B"/>
    <w:rsid w:val="00F03E8A"/>
    <w:rsid w:val="00F04658"/>
    <w:rsid w:val="00F048FF"/>
    <w:rsid w:val="00F04905"/>
    <w:rsid w:val="00F04E24"/>
    <w:rsid w:val="00F04F52"/>
    <w:rsid w:val="00F05390"/>
    <w:rsid w:val="00F0580D"/>
    <w:rsid w:val="00F058B7"/>
    <w:rsid w:val="00F05C3F"/>
    <w:rsid w:val="00F05FF2"/>
    <w:rsid w:val="00F0605F"/>
    <w:rsid w:val="00F068FC"/>
    <w:rsid w:val="00F06B0D"/>
    <w:rsid w:val="00F06B76"/>
    <w:rsid w:val="00F06CDD"/>
    <w:rsid w:val="00F10525"/>
    <w:rsid w:val="00F106C9"/>
    <w:rsid w:val="00F1094D"/>
    <w:rsid w:val="00F10C42"/>
    <w:rsid w:val="00F112BA"/>
    <w:rsid w:val="00F11549"/>
    <w:rsid w:val="00F118A7"/>
    <w:rsid w:val="00F11A32"/>
    <w:rsid w:val="00F11A36"/>
    <w:rsid w:val="00F11C7E"/>
    <w:rsid w:val="00F12A9D"/>
    <w:rsid w:val="00F12AFD"/>
    <w:rsid w:val="00F13125"/>
    <w:rsid w:val="00F13541"/>
    <w:rsid w:val="00F136B7"/>
    <w:rsid w:val="00F14378"/>
    <w:rsid w:val="00F14434"/>
    <w:rsid w:val="00F15019"/>
    <w:rsid w:val="00F15092"/>
    <w:rsid w:val="00F151D3"/>
    <w:rsid w:val="00F154E0"/>
    <w:rsid w:val="00F1567F"/>
    <w:rsid w:val="00F15EEC"/>
    <w:rsid w:val="00F165A6"/>
    <w:rsid w:val="00F16965"/>
    <w:rsid w:val="00F172CC"/>
    <w:rsid w:val="00F17BF3"/>
    <w:rsid w:val="00F20277"/>
    <w:rsid w:val="00F20760"/>
    <w:rsid w:val="00F2077C"/>
    <w:rsid w:val="00F20962"/>
    <w:rsid w:val="00F20FC8"/>
    <w:rsid w:val="00F21D9E"/>
    <w:rsid w:val="00F21DBB"/>
    <w:rsid w:val="00F21DC5"/>
    <w:rsid w:val="00F22B3C"/>
    <w:rsid w:val="00F22D53"/>
    <w:rsid w:val="00F234E2"/>
    <w:rsid w:val="00F242B2"/>
    <w:rsid w:val="00F24410"/>
    <w:rsid w:val="00F24A95"/>
    <w:rsid w:val="00F24C76"/>
    <w:rsid w:val="00F24E0B"/>
    <w:rsid w:val="00F24E33"/>
    <w:rsid w:val="00F26E44"/>
    <w:rsid w:val="00F27955"/>
    <w:rsid w:val="00F300F0"/>
    <w:rsid w:val="00F3063C"/>
    <w:rsid w:val="00F30E95"/>
    <w:rsid w:val="00F3123B"/>
    <w:rsid w:val="00F31A9D"/>
    <w:rsid w:val="00F31FCB"/>
    <w:rsid w:val="00F32316"/>
    <w:rsid w:val="00F328FF"/>
    <w:rsid w:val="00F32C9D"/>
    <w:rsid w:val="00F32DCC"/>
    <w:rsid w:val="00F34422"/>
    <w:rsid w:val="00F34BE3"/>
    <w:rsid w:val="00F34F18"/>
    <w:rsid w:val="00F351A3"/>
    <w:rsid w:val="00F35252"/>
    <w:rsid w:val="00F354EF"/>
    <w:rsid w:val="00F35735"/>
    <w:rsid w:val="00F36172"/>
    <w:rsid w:val="00F3724E"/>
    <w:rsid w:val="00F379DC"/>
    <w:rsid w:val="00F37B74"/>
    <w:rsid w:val="00F37F0A"/>
    <w:rsid w:val="00F40424"/>
    <w:rsid w:val="00F40843"/>
    <w:rsid w:val="00F41290"/>
    <w:rsid w:val="00F416E7"/>
    <w:rsid w:val="00F41FFB"/>
    <w:rsid w:val="00F42869"/>
    <w:rsid w:val="00F4328E"/>
    <w:rsid w:val="00F435C5"/>
    <w:rsid w:val="00F43725"/>
    <w:rsid w:val="00F43CF5"/>
    <w:rsid w:val="00F43DA7"/>
    <w:rsid w:val="00F4402E"/>
    <w:rsid w:val="00F4441C"/>
    <w:rsid w:val="00F4456E"/>
    <w:rsid w:val="00F44622"/>
    <w:rsid w:val="00F446D3"/>
    <w:rsid w:val="00F45A9A"/>
    <w:rsid w:val="00F45CCC"/>
    <w:rsid w:val="00F46A53"/>
    <w:rsid w:val="00F46DEA"/>
    <w:rsid w:val="00F47101"/>
    <w:rsid w:val="00F4776B"/>
    <w:rsid w:val="00F47822"/>
    <w:rsid w:val="00F479AE"/>
    <w:rsid w:val="00F47B26"/>
    <w:rsid w:val="00F5096D"/>
    <w:rsid w:val="00F50E6F"/>
    <w:rsid w:val="00F51323"/>
    <w:rsid w:val="00F51A3E"/>
    <w:rsid w:val="00F5207C"/>
    <w:rsid w:val="00F524C3"/>
    <w:rsid w:val="00F52A61"/>
    <w:rsid w:val="00F52B5B"/>
    <w:rsid w:val="00F52E9E"/>
    <w:rsid w:val="00F533B0"/>
    <w:rsid w:val="00F53663"/>
    <w:rsid w:val="00F53A0E"/>
    <w:rsid w:val="00F53A55"/>
    <w:rsid w:val="00F53BA7"/>
    <w:rsid w:val="00F53C8B"/>
    <w:rsid w:val="00F54207"/>
    <w:rsid w:val="00F549E6"/>
    <w:rsid w:val="00F5519E"/>
    <w:rsid w:val="00F55B03"/>
    <w:rsid w:val="00F571E4"/>
    <w:rsid w:val="00F573D0"/>
    <w:rsid w:val="00F57928"/>
    <w:rsid w:val="00F57BF8"/>
    <w:rsid w:val="00F60492"/>
    <w:rsid w:val="00F60A83"/>
    <w:rsid w:val="00F612AC"/>
    <w:rsid w:val="00F61670"/>
    <w:rsid w:val="00F61DC5"/>
    <w:rsid w:val="00F61E96"/>
    <w:rsid w:val="00F61F70"/>
    <w:rsid w:val="00F62028"/>
    <w:rsid w:val="00F62931"/>
    <w:rsid w:val="00F63203"/>
    <w:rsid w:val="00F6366E"/>
    <w:rsid w:val="00F63D01"/>
    <w:rsid w:val="00F63DA7"/>
    <w:rsid w:val="00F63F07"/>
    <w:rsid w:val="00F64129"/>
    <w:rsid w:val="00F64C71"/>
    <w:rsid w:val="00F64D30"/>
    <w:rsid w:val="00F654E9"/>
    <w:rsid w:val="00F65B6E"/>
    <w:rsid w:val="00F6643F"/>
    <w:rsid w:val="00F6649E"/>
    <w:rsid w:val="00F667AC"/>
    <w:rsid w:val="00F66ACB"/>
    <w:rsid w:val="00F66B10"/>
    <w:rsid w:val="00F66B1F"/>
    <w:rsid w:val="00F67818"/>
    <w:rsid w:val="00F67EAB"/>
    <w:rsid w:val="00F703DF"/>
    <w:rsid w:val="00F70762"/>
    <w:rsid w:val="00F70970"/>
    <w:rsid w:val="00F70BC1"/>
    <w:rsid w:val="00F710F8"/>
    <w:rsid w:val="00F719C7"/>
    <w:rsid w:val="00F722B8"/>
    <w:rsid w:val="00F73098"/>
    <w:rsid w:val="00F733F3"/>
    <w:rsid w:val="00F735E5"/>
    <w:rsid w:val="00F74518"/>
    <w:rsid w:val="00F746CA"/>
    <w:rsid w:val="00F751C5"/>
    <w:rsid w:val="00F751FE"/>
    <w:rsid w:val="00F75C25"/>
    <w:rsid w:val="00F763B8"/>
    <w:rsid w:val="00F779B7"/>
    <w:rsid w:val="00F77CA6"/>
    <w:rsid w:val="00F77E6A"/>
    <w:rsid w:val="00F81490"/>
    <w:rsid w:val="00F81848"/>
    <w:rsid w:val="00F81B56"/>
    <w:rsid w:val="00F81CB0"/>
    <w:rsid w:val="00F8244E"/>
    <w:rsid w:val="00F82950"/>
    <w:rsid w:val="00F82A12"/>
    <w:rsid w:val="00F82F0F"/>
    <w:rsid w:val="00F83376"/>
    <w:rsid w:val="00F8391C"/>
    <w:rsid w:val="00F839D3"/>
    <w:rsid w:val="00F83D74"/>
    <w:rsid w:val="00F83D7C"/>
    <w:rsid w:val="00F83DFC"/>
    <w:rsid w:val="00F8493D"/>
    <w:rsid w:val="00F84994"/>
    <w:rsid w:val="00F8598A"/>
    <w:rsid w:val="00F85FDB"/>
    <w:rsid w:val="00F86DB9"/>
    <w:rsid w:val="00F876D3"/>
    <w:rsid w:val="00F87AC7"/>
    <w:rsid w:val="00F87E1F"/>
    <w:rsid w:val="00F9036F"/>
    <w:rsid w:val="00F909A2"/>
    <w:rsid w:val="00F90E58"/>
    <w:rsid w:val="00F91754"/>
    <w:rsid w:val="00F91864"/>
    <w:rsid w:val="00F92234"/>
    <w:rsid w:val="00F92906"/>
    <w:rsid w:val="00F92CE5"/>
    <w:rsid w:val="00F92F1C"/>
    <w:rsid w:val="00F933B2"/>
    <w:rsid w:val="00F934F3"/>
    <w:rsid w:val="00F937FE"/>
    <w:rsid w:val="00F93BC3"/>
    <w:rsid w:val="00F947C3"/>
    <w:rsid w:val="00F948CE"/>
    <w:rsid w:val="00F94E0A"/>
    <w:rsid w:val="00F95016"/>
    <w:rsid w:val="00F9520B"/>
    <w:rsid w:val="00F952AD"/>
    <w:rsid w:val="00F954DA"/>
    <w:rsid w:val="00F95A12"/>
    <w:rsid w:val="00F9640D"/>
    <w:rsid w:val="00F96B51"/>
    <w:rsid w:val="00F97A6B"/>
    <w:rsid w:val="00F97DBA"/>
    <w:rsid w:val="00FA03BE"/>
    <w:rsid w:val="00FA0670"/>
    <w:rsid w:val="00FA0A9E"/>
    <w:rsid w:val="00FA0C11"/>
    <w:rsid w:val="00FA0CDB"/>
    <w:rsid w:val="00FA0DD0"/>
    <w:rsid w:val="00FA116F"/>
    <w:rsid w:val="00FA14AA"/>
    <w:rsid w:val="00FA1F2F"/>
    <w:rsid w:val="00FA211C"/>
    <w:rsid w:val="00FA213D"/>
    <w:rsid w:val="00FA27DA"/>
    <w:rsid w:val="00FA2D08"/>
    <w:rsid w:val="00FA2DC4"/>
    <w:rsid w:val="00FA3204"/>
    <w:rsid w:val="00FA36CB"/>
    <w:rsid w:val="00FA4125"/>
    <w:rsid w:val="00FA450B"/>
    <w:rsid w:val="00FA5E32"/>
    <w:rsid w:val="00FA5E6B"/>
    <w:rsid w:val="00FA6630"/>
    <w:rsid w:val="00FA738F"/>
    <w:rsid w:val="00FB0163"/>
    <w:rsid w:val="00FB0302"/>
    <w:rsid w:val="00FB0FEA"/>
    <w:rsid w:val="00FB174F"/>
    <w:rsid w:val="00FB18F1"/>
    <w:rsid w:val="00FB1BB7"/>
    <w:rsid w:val="00FB225F"/>
    <w:rsid w:val="00FB2621"/>
    <w:rsid w:val="00FB3123"/>
    <w:rsid w:val="00FB3DFB"/>
    <w:rsid w:val="00FB4404"/>
    <w:rsid w:val="00FB44D5"/>
    <w:rsid w:val="00FB463B"/>
    <w:rsid w:val="00FB48CB"/>
    <w:rsid w:val="00FB5A30"/>
    <w:rsid w:val="00FB60C1"/>
    <w:rsid w:val="00FB6DBD"/>
    <w:rsid w:val="00FB6F65"/>
    <w:rsid w:val="00FB7225"/>
    <w:rsid w:val="00FB7AE3"/>
    <w:rsid w:val="00FC0446"/>
    <w:rsid w:val="00FC06A0"/>
    <w:rsid w:val="00FC0E68"/>
    <w:rsid w:val="00FC195D"/>
    <w:rsid w:val="00FC1C62"/>
    <w:rsid w:val="00FC1D5F"/>
    <w:rsid w:val="00FC2740"/>
    <w:rsid w:val="00FC2AA8"/>
    <w:rsid w:val="00FC2E1B"/>
    <w:rsid w:val="00FC2E95"/>
    <w:rsid w:val="00FC41F1"/>
    <w:rsid w:val="00FC451C"/>
    <w:rsid w:val="00FC4E2F"/>
    <w:rsid w:val="00FC5CB9"/>
    <w:rsid w:val="00FC6593"/>
    <w:rsid w:val="00FC6F18"/>
    <w:rsid w:val="00FC7D24"/>
    <w:rsid w:val="00FD0975"/>
    <w:rsid w:val="00FD0A4F"/>
    <w:rsid w:val="00FD0CDA"/>
    <w:rsid w:val="00FD1061"/>
    <w:rsid w:val="00FD1166"/>
    <w:rsid w:val="00FD1C2B"/>
    <w:rsid w:val="00FD1D50"/>
    <w:rsid w:val="00FD2AAE"/>
    <w:rsid w:val="00FD312F"/>
    <w:rsid w:val="00FD31D6"/>
    <w:rsid w:val="00FD4735"/>
    <w:rsid w:val="00FD4BD1"/>
    <w:rsid w:val="00FD4E5A"/>
    <w:rsid w:val="00FD548A"/>
    <w:rsid w:val="00FD5A05"/>
    <w:rsid w:val="00FD5C67"/>
    <w:rsid w:val="00FD6570"/>
    <w:rsid w:val="00FD6658"/>
    <w:rsid w:val="00FD67CD"/>
    <w:rsid w:val="00FD69ED"/>
    <w:rsid w:val="00FD73BA"/>
    <w:rsid w:val="00FD751E"/>
    <w:rsid w:val="00FD76ED"/>
    <w:rsid w:val="00FD7B27"/>
    <w:rsid w:val="00FD7F22"/>
    <w:rsid w:val="00FD7F7C"/>
    <w:rsid w:val="00FE00A8"/>
    <w:rsid w:val="00FE00FF"/>
    <w:rsid w:val="00FE026F"/>
    <w:rsid w:val="00FE05CB"/>
    <w:rsid w:val="00FE08A1"/>
    <w:rsid w:val="00FE0B0C"/>
    <w:rsid w:val="00FE0B48"/>
    <w:rsid w:val="00FE0CDB"/>
    <w:rsid w:val="00FE1392"/>
    <w:rsid w:val="00FE16A7"/>
    <w:rsid w:val="00FE1A4D"/>
    <w:rsid w:val="00FE1BDF"/>
    <w:rsid w:val="00FE272E"/>
    <w:rsid w:val="00FE28A3"/>
    <w:rsid w:val="00FE2D9C"/>
    <w:rsid w:val="00FE3AF3"/>
    <w:rsid w:val="00FE3CCC"/>
    <w:rsid w:val="00FE3D8B"/>
    <w:rsid w:val="00FE4025"/>
    <w:rsid w:val="00FE4235"/>
    <w:rsid w:val="00FE4608"/>
    <w:rsid w:val="00FE4702"/>
    <w:rsid w:val="00FE5741"/>
    <w:rsid w:val="00FE59BF"/>
    <w:rsid w:val="00FE5A32"/>
    <w:rsid w:val="00FE5CCE"/>
    <w:rsid w:val="00FE5EA5"/>
    <w:rsid w:val="00FE658A"/>
    <w:rsid w:val="00FE6F15"/>
    <w:rsid w:val="00FE703F"/>
    <w:rsid w:val="00FE712D"/>
    <w:rsid w:val="00FE7410"/>
    <w:rsid w:val="00FE75EF"/>
    <w:rsid w:val="00FE76FA"/>
    <w:rsid w:val="00FE7F5D"/>
    <w:rsid w:val="00FF026B"/>
    <w:rsid w:val="00FF04B5"/>
    <w:rsid w:val="00FF06A0"/>
    <w:rsid w:val="00FF1042"/>
    <w:rsid w:val="00FF175D"/>
    <w:rsid w:val="00FF1BC7"/>
    <w:rsid w:val="00FF2391"/>
    <w:rsid w:val="00FF3217"/>
    <w:rsid w:val="00FF346C"/>
    <w:rsid w:val="00FF38F7"/>
    <w:rsid w:val="00FF4B30"/>
    <w:rsid w:val="00FF4C87"/>
    <w:rsid w:val="00FF4F88"/>
    <w:rsid w:val="00FF569A"/>
    <w:rsid w:val="00FF5786"/>
    <w:rsid w:val="00FF646D"/>
    <w:rsid w:val="00FF657B"/>
    <w:rsid w:val="00FF660D"/>
    <w:rsid w:val="00FF6B2B"/>
    <w:rsid w:val="00FF771F"/>
    <w:rsid w:val="00FF78C0"/>
    <w:rsid w:val="00FF799A"/>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3DF23F"/>
  <w15:chartTrackingRefBased/>
  <w15:docId w15:val="{E8CB8A70-6F08-4388-B5F2-99D5708D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u w:val="single"/>
    </w:rPr>
  </w:style>
  <w:style w:type="paragraph" w:styleId="Heading2">
    <w:name w:val="heading 2"/>
    <w:basedOn w:val="Normal"/>
    <w:next w:val="Normal"/>
    <w:qFormat/>
    <w:pPr>
      <w:keepNext/>
      <w:textAlignment w:val="auto"/>
      <w:outlineLvl w:val="1"/>
    </w:pPr>
    <w:rPr>
      <w:b/>
      <w:i/>
      <w:u w:val="single"/>
    </w:rPr>
  </w:style>
  <w:style w:type="paragraph" w:styleId="Heading3">
    <w:name w:val="heading 3"/>
    <w:basedOn w:val="Normal"/>
    <w:next w:val="Normal"/>
    <w:qFormat/>
    <w:pPr>
      <w:keepNext/>
      <w:textAlignment w:val="auto"/>
      <w:outlineLvl w:val="2"/>
    </w:pPr>
    <w:rPr>
      <w:b/>
      <w:bCs/>
      <w:u w:val="single"/>
    </w:rPr>
  </w:style>
  <w:style w:type="paragraph" w:styleId="Heading4">
    <w:name w:val="heading 4"/>
    <w:basedOn w:val="Normal"/>
    <w:next w:val="Normal"/>
    <w:qFormat/>
    <w:pPr>
      <w:keepNext/>
      <w:jc w:val="center"/>
      <w:textAlignment w:val="auto"/>
      <w:outlineLvl w:val="3"/>
    </w:pPr>
    <w:rPr>
      <w:b/>
    </w:rPr>
  </w:style>
  <w:style w:type="paragraph" w:styleId="Heading5">
    <w:name w:val="heading 5"/>
    <w:basedOn w:val="Normal"/>
    <w:next w:val="Normal"/>
    <w:qFormat/>
    <w:pPr>
      <w:keepNext/>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BodyText2">
    <w:name w:val="Body Text 2"/>
    <w:basedOn w:val="Normal"/>
    <w:pPr>
      <w:textAlignment w:val="auto"/>
    </w:pPr>
    <w:rPr>
      <w:bCs/>
      <w:i/>
    </w:rPr>
  </w:style>
  <w:style w:type="paragraph" w:styleId="BodyText3">
    <w:name w:val="Body Text 3"/>
    <w:basedOn w:val="Normal"/>
    <w:pPr>
      <w:textAlignment w:val="auto"/>
    </w:pPr>
    <w:rPr>
      <w:b/>
      <w:bCs/>
    </w:rPr>
  </w:style>
  <w:style w:type="paragraph" w:styleId="Header">
    <w:name w:val="header"/>
    <w:basedOn w:val="Normal"/>
    <w:rsid w:val="0033511B"/>
    <w:pPr>
      <w:tabs>
        <w:tab w:val="center" w:pos="4320"/>
        <w:tab w:val="right" w:pos="8640"/>
      </w:tabs>
    </w:pPr>
  </w:style>
  <w:style w:type="paragraph" w:styleId="Footer">
    <w:name w:val="footer"/>
    <w:basedOn w:val="Normal"/>
    <w:link w:val="FooterChar"/>
    <w:rsid w:val="0033511B"/>
    <w:pPr>
      <w:tabs>
        <w:tab w:val="center" w:pos="4320"/>
        <w:tab w:val="right" w:pos="8640"/>
      </w:tabs>
    </w:pPr>
    <w:rPr>
      <w:lang w:val="x-none" w:eastAsia="x-none"/>
    </w:rPr>
  </w:style>
  <w:style w:type="paragraph" w:styleId="BalloonText">
    <w:name w:val="Balloon Text"/>
    <w:basedOn w:val="Normal"/>
    <w:semiHidden/>
    <w:rsid w:val="008F48CA"/>
    <w:rPr>
      <w:rFonts w:ascii="Tahoma" w:hAnsi="Tahoma" w:cs="Tahoma"/>
      <w:sz w:val="16"/>
      <w:szCs w:val="16"/>
    </w:rPr>
  </w:style>
  <w:style w:type="character" w:styleId="PageNumber">
    <w:name w:val="page number"/>
    <w:basedOn w:val="DefaultParagraphFont"/>
    <w:rsid w:val="00EA63DA"/>
  </w:style>
  <w:style w:type="character" w:styleId="Hyperlink">
    <w:name w:val="Hyperlink"/>
    <w:uiPriority w:val="99"/>
    <w:rsid w:val="008F4284"/>
    <w:rPr>
      <w:color w:val="0000FF"/>
      <w:u w:val="single"/>
    </w:rPr>
  </w:style>
  <w:style w:type="table" w:styleId="TableGrid">
    <w:name w:val="Table Grid"/>
    <w:basedOn w:val="TableNormal"/>
    <w:rsid w:val="00B93F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0CB7"/>
    <w:pPr>
      <w:spacing w:after="120"/>
    </w:pPr>
  </w:style>
  <w:style w:type="character" w:styleId="FollowedHyperlink">
    <w:name w:val="FollowedHyperlink"/>
    <w:rsid w:val="001B2FB2"/>
    <w:rPr>
      <w:color w:val="800080"/>
      <w:u w:val="single"/>
    </w:rPr>
  </w:style>
  <w:style w:type="paragraph" w:customStyle="1" w:styleId="c1">
    <w:name w:val="c1"/>
    <w:basedOn w:val="Normal"/>
    <w:rsid w:val="007C7553"/>
    <w:pPr>
      <w:widowControl w:val="0"/>
      <w:overflowPunct/>
      <w:jc w:val="center"/>
      <w:textAlignment w:val="auto"/>
    </w:pPr>
    <w:rPr>
      <w:szCs w:val="24"/>
    </w:rPr>
  </w:style>
  <w:style w:type="paragraph" w:styleId="TOC2">
    <w:name w:val="toc 2"/>
    <w:basedOn w:val="Normal"/>
    <w:next w:val="Normal"/>
    <w:autoRedefine/>
    <w:uiPriority w:val="39"/>
    <w:rsid w:val="00592D39"/>
    <w:pPr>
      <w:tabs>
        <w:tab w:val="left" w:pos="720"/>
        <w:tab w:val="right" w:leader="underscore" w:pos="9638"/>
      </w:tabs>
      <w:spacing w:before="120"/>
      <w:ind w:left="720" w:hanging="480"/>
    </w:pPr>
    <w:rPr>
      <w:b/>
      <w:bCs/>
      <w:sz w:val="22"/>
      <w:szCs w:val="22"/>
    </w:rPr>
  </w:style>
  <w:style w:type="paragraph" w:styleId="BodyTextIndent">
    <w:name w:val="Body Text Indent"/>
    <w:basedOn w:val="Normal"/>
    <w:rsid w:val="003D5A79"/>
    <w:pPr>
      <w:spacing w:after="120"/>
      <w:ind w:left="360"/>
    </w:pPr>
  </w:style>
  <w:style w:type="character" w:customStyle="1" w:styleId="FooterChar">
    <w:name w:val="Footer Char"/>
    <w:link w:val="Footer"/>
    <w:rsid w:val="00477115"/>
    <w:rPr>
      <w:sz w:val="24"/>
    </w:rPr>
  </w:style>
  <w:style w:type="paragraph" w:styleId="ListParagraph">
    <w:name w:val="List Paragraph"/>
    <w:basedOn w:val="Normal"/>
    <w:uiPriority w:val="34"/>
    <w:qFormat/>
    <w:rsid w:val="00A7169D"/>
    <w:pPr>
      <w:ind w:left="720"/>
    </w:pPr>
  </w:style>
  <w:style w:type="character" w:styleId="CommentReference">
    <w:name w:val="annotation reference"/>
    <w:rsid w:val="006C1B77"/>
    <w:rPr>
      <w:sz w:val="16"/>
      <w:szCs w:val="16"/>
    </w:rPr>
  </w:style>
  <w:style w:type="paragraph" w:styleId="CommentText">
    <w:name w:val="annotation text"/>
    <w:basedOn w:val="Normal"/>
    <w:link w:val="CommentTextChar"/>
    <w:rsid w:val="006C1B77"/>
    <w:rPr>
      <w:sz w:val="20"/>
    </w:rPr>
  </w:style>
  <w:style w:type="character" w:customStyle="1" w:styleId="CommentTextChar">
    <w:name w:val="Comment Text Char"/>
    <w:basedOn w:val="DefaultParagraphFont"/>
    <w:link w:val="CommentText"/>
    <w:rsid w:val="006C1B77"/>
  </w:style>
  <w:style w:type="paragraph" w:styleId="CommentSubject">
    <w:name w:val="annotation subject"/>
    <w:basedOn w:val="CommentText"/>
    <w:next w:val="CommentText"/>
    <w:link w:val="CommentSubjectChar"/>
    <w:rsid w:val="006C1B77"/>
    <w:rPr>
      <w:b/>
      <w:bCs/>
    </w:rPr>
  </w:style>
  <w:style w:type="character" w:customStyle="1" w:styleId="CommentSubjectChar">
    <w:name w:val="Comment Subject Char"/>
    <w:link w:val="CommentSubject"/>
    <w:rsid w:val="006C1B77"/>
    <w:rPr>
      <w:b/>
      <w:bCs/>
    </w:rPr>
  </w:style>
  <w:style w:type="paragraph" w:styleId="FootnoteText">
    <w:name w:val="footnote text"/>
    <w:basedOn w:val="Normal"/>
    <w:link w:val="FootnoteTextChar"/>
    <w:rsid w:val="00801D1B"/>
    <w:rPr>
      <w:sz w:val="20"/>
    </w:rPr>
  </w:style>
  <w:style w:type="character" w:customStyle="1" w:styleId="FootnoteTextChar">
    <w:name w:val="Footnote Text Char"/>
    <w:basedOn w:val="DefaultParagraphFont"/>
    <w:link w:val="FootnoteText"/>
    <w:rsid w:val="00801D1B"/>
  </w:style>
  <w:style w:type="character" w:styleId="FootnoteReference">
    <w:name w:val="footnote reference"/>
    <w:basedOn w:val="DefaultParagraphFont"/>
    <w:rsid w:val="00801D1B"/>
    <w:rPr>
      <w:vertAlign w:val="superscript"/>
    </w:rPr>
  </w:style>
  <w:style w:type="character" w:styleId="Emphasis">
    <w:name w:val="Emphasis"/>
    <w:basedOn w:val="DefaultParagraphFont"/>
    <w:qFormat/>
    <w:rsid w:val="00046AE4"/>
    <w:rPr>
      <w:i/>
      <w:iCs/>
    </w:rPr>
  </w:style>
  <w:style w:type="character" w:styleId="UnresolvedMention">
    <w:name w:val="Unresolved Mention"/>
    <w:basedOn w:val="DefaultParagraphFont"/>
    <w:uiPriority w:val="99"/>
    <w:semiHidden/>
    <w:unhideWhenUsed/>
    <w:rsid w:val="00873D6F"/>
    <w:rPr>
      <w:color w:val="605E5C"/>
      <w:shd w:val="clear" w:color="auto" w:fill="E1DFDD"/>
    </w:rPr>
  </w:style>
  <w:style w:type="paragraph" w:styleId="Revision">
    <w:name w:val="Revision"/>
    <w:hidden/>
    <w:uiPriority w:val="99"/>
    <w:semiHidden/>
    <w:rsid w:val="00EF05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781">
      <w:bodyDiv w:val="1"/>
      <w:marLeft w:val="0"/>
      <w:marRight w:val="0"/>
      <w:marTop w:val="0"/>
      <w:marBottom w:val="0"/>
      <w:divBdr>
        <w:top w:val="none" w:sz="0" w:space="0" w:color="auto"/>
        <w:left w:val="none" w:sz="0" w:space="0" w:color="auto"/>
        <w:bottom w:val="none" w:sz="0" w:space="0" w:color="auto"/>
        <w:right w:val="none" w:sz="0" w:space="0" w:color="auto"/>
      </w:divBdr>
    </w:div>
    <w:div w:id="55707262">
      <w:bodyDiv w:val="1"/>
      <w:marLeft w:val="0"/>
      <w:marRight w:val="0"/>
      <w:marTop w:val="0"/>
      <w:marBottom w:val="0"/>
      <w:divBdr>
        <w:top w:val="none" w:sz="0" w:space="0" w:color="auto"/>
        <w:left w:val="none" w:sz="0" w:space="0" w:color="auto"/>
        <w:bottom w:val="none" w:sz="0" w:space="0" w:color="auto"/>
        <w:right w:val="none" w:sz="0" w:space="0" w:color="auto"/>
      </w:divBdr>
    </w:div>
    <w:div w:id="70198335">
      <w:bodyDiv w:val="1"/>
      <w:marLeft w:val="0"/>
      <w:marRight w:val="0"/>
      <w:marTop w:val="0"/>
      <w:marBottom w:val="0"/>
      <w:divBdr>
        <w:top w:val="none" w:sz="0" w:space="0" w:color="auto"/>
        <w:left w:val="none" w:sz="0" w:space="0" w:color="auto"/>
        <w:bottom w:val="none" w:sz="0" w:space="0" w:color="auto"/>
        <w:right w:val="none" w:sz="0" w:space="0" w:color="auto"/>
      </w:divBdr>
    </w:div>
    <w:div w:id="101339517">
      <w:bodyDiv w:val="1"/>
      <w:marLeft w:val="0"/>
      <w:marRight w:val="0"/>
      <w:marTop w:val="0"/>
      <w:marBottom w:val="0"/>
      <w:divBdr>
        <w:top w:val="none" w:sz="0" w:space="0" w:color="auto"/>
        <w:left w:val="none" w:sz="0" w:space="0" w:color="auto"/>
        <w:bottom w:val="none" w:sz="0" w:space="0" w:color="auto"/>
        <w:right w:val="none" w:sz="0" w:space="0" w:color="auto"/>
      </w:divBdr>
    </w:div>
    <w:div w:id="168376649">
      <w:bodyDiv w:val="1"/>
      <w:marLeft w:val="0"/>
      <w:marRight w:val="0"/>
      <w:marTop w:val="0"/>
      <w:marBottom w:val="0"/>
      <w:divBdr>
        <w:top w:val="none" w:sz="0" w:space="0" w:color="auto"/>
        <w:left w:val="none" w:sz="0" w:space="0" w:color="auto"/>
        <w:bottom w:val="none" w:sz="0" w:space="0" w:color="auto"/>
        <w:right w:val="none" w:sz="0" w:space="0" w:color="auto"/>
      </w:divBdr>
    </w:div>
    <w:div w:id="177472743">
      <w:bodyDiv w:val="1"/>
      <w:marLeft w:val="0"/>
      <w:marRight w:val="0"/>
      <w:marTop w:val="0"/>
      <w:marBottom w:val="0"/>
      <w:divBdr>
        <w:top w:val="none" w:sz="0" w:space="0" w:color="auto"/>
        <w:left w:val="none" w:sz="0" w:space="0" w:color="auto"/>
        <w:bottom w:val="none" w:sz="0" w:space="0" w:color="auto"/>
        <w:right w:val="none" w:sz="0" w:space="0" w:color="auto"/>
      </w:divBdr>
    </w:div>
    <w:div w:id="185599729">
      <w:bodyDiv w:val="1"/>
      <w:marLeft w:val="0"/>
      <w:marRight w:val="0"/>
      <w:marTop w:val="0"/>
      <w:marBottom w:val="0"/>
      <w:divBdr>
        <w:top w:val="none" w:sz="0" w:space="0" w:color="auto"/>
        <w:left w:val="none" w:sz="0" w:space="0" w:color="auto"/>
        <w:bottom w:val="none" w:sz="0" w:space="0" w:color="auto"/>
        <w:right w:val="none" w:sz="0" w:space="0" w:color="auto"/>
      </w:divBdr>
    </w:div>
    <w:div w:id="193159116">
      <w:bodyDiv w:val="1"/>
      <w:marLeft w:val="0"/>
      <w:marRight w:val="0"/>
      <w:marTop w:val="0"/>
      <w:marBottom w:val="0"/>
      <w:divBdr>
        <w:top w:val="none" w:sz="0" w:space="0" w:color="auto"/>
        <w:left w:val="none" w:sz="0" w:space="0" w:color="auto"/>
        <w:bottom w:val="none" w:sz="0" w:space="0" w:color="auto"/>
        <w:right w:val="none" w:sz="0" w:space="0" w:color="auto"/>
      </w:divBdr>
    </w:div>
    <w:div w:id="200241603">
      <w:bodyDiv w:val="1"/>
      <w:marLeft w:val="0"/>
      <w:marRight w:val="0"/>
      <w:marTop w:val="0"/>
      <w:marBottom w:val="0"/>
      <w:divBdr>
        <w:top w:val="none" w:sz="0" w:space="0" w:color="auto"/>
        <w:left w:val="none" w:sz="0" w:space="0" w:color="auto"/>
        <w:bottom w:val="none" w:sz="0" w:space="0" w:color="auto"/>
        <w:right w:val="none" w:sz="0" w:space="0" w:color="auto"/>
      </w:divBdr>
    </w:div>
    <w:div w:id="204872542">
      <w:bodyDiv w:val="1"/>
      <w:marLeft w:val="0"/>
      <w:marRight w:val="0"/>
      <w:marTop w:val="0"/>
      <w:marBottom w:val="0"/>
      <w:divBdr>
        <w:top w:val="none" w:sz="0" w:space="0" w:color="auto"/>
        <w:left w:val="none" w:sz="0" w:space="0" w:color="auto"/>
        <w:bottom w:val="none" w:sz="0" w:space="0" w:color="auto"/>
        <w:right w:val="none" w:sz="0" w:space="0" w:color="auto"/>
      </w:divBdr>
    </w:div>
    <w:div w:id="207495039">
      <w:bodyDiv w:val="1"/>
      <w:marLeft w:val="0"/>
      <w:marRight w:val="0"/>
      <w:marTop w:val="0"/>
      <w:marBottom w:val="0"/>
      <w:divBdr>
        <w:top w:val="none" w:sz="0" w:space="0" w:color="auto"/>
        <w:left w:val="none" w:sz="0" w:space="0" w:color="auto"/>
        <w:bottom w:val="none" w:sz="0" w:space="0" w:color="auto"/>
        <w:right w:val="none" w:sz="0" w:space="0" w:color="auto"/>
      </w:divBdr>
    </w:div>
    <w:div w:id="231042178">
      <w:bodyDiv w:val="1"/>
      <w:marLeft w:val="0"/>
      <w:marRight w:val="0"/>
      <w:marTop w:val="0"/>
      <w:marBottom w:val="0"/>
      <w:divBdr>
        <w:top w:val="none" w:sz="0" w:space="0" w:color="auto"/>
        <w:left w:val="none" w:sz="0" w:space="0" w:color="auto"/>
        <w:bottom w:val="none" w:sz="0" w:space="0" w:color="auto"/>
        <w:right w:val="none" w:sz="0" w:space="0" w:color="auto"/>
      </w:divBdr>
    </w:div>
    <w:div w:id="252665881">
      <w:bodyDiv w:val="1"/>
      <w:marLeft w:val="0"/>
      <w:marRight w:val="0"/>
      <w:marTop w:val="0"/>
      <w:marBottom w:val="0"/>
      <w:divBdr>
        <w:top w:val="none" w:sz="0" w:space="0" w:color="auto"/>
        <w:left w:val="none" w:sz="0" w:space="0" w:color="auto"/>
        <w:bottom w:val="none" w:sz="0" w:space="0" w:color="auto"/>
        <w:right w:val="none" w:sz="0" w:space="0" w:color="auto"/>
      </w:divBdr>
    </w:div>
    <w:div w:id="328339245">
      <w:bodyDiv w:val="1"/>
      <w:marLeft w:val="0"/>
      <w:marRight w:val="0"/>
      <w:marTop w:val="0"/>
      <w:marBottom w:val="0"/>
      <w:divBdr>
        <w:top w:val="none" w:sz="0" w:space="0" w:color="auto"/>
        <w:left w:val="none" w:sz="0" w:space="0" w:color="auto"/>
        <w:bottom w:val="none" w:sz="0" w:space="0" w:color="auto"/>
        <w:right w:val="none" w:sz="0" w:space="0" w:color="auto"/>
      </w:divBdr>
    </w:div>
    <w:div w:id="348147843">
      <w:bodyDiv w:val="1"/>
      <w:marLeft w:val="0"/>
      <w:marRight w:val="0"/>
      <w:marTop w:val="0"/>
      <w:marBottom w:val="0"/>
      <w:divBdr>
        <w:top w:val="none" w:sz="0" w:space="0" w:color="auto"/>
        <w:left w:val="none" w:sz="0" w:space="0" w:color="auto"/>
        <w:bottom w:val="none" w:sz="0" w:space="0" w:color="auto"/>
        <w:right w:val="none" w:sz="0" w:space="0" w:color="auto"/>
      </w:divBdr>
    </w:div>
    <w:div w:id="359016486">
      <w:bodyDiv w:val="1"/>
      <w:marLeft w:val="0"/>
      <w:marRight w:val="0"/>
      <w:marTop w:val="0"/>
      <w:marBottom w:val="0"/>
      <w:divBdr>
        <w:top w:val="none" w:sz="0" w:space="0" w:color="auto"/>
        <w:left w:val="none" w:sz="0" w:space="0" w:color="auto"/>
        <w:bottom w:val="none" w:sz="0" w:space="0" w:color="auto"/>
        <w:right w:val="none" w:sz="0" w:space="0" w:color="auto"/>
      </w:divBdr>
    </w:div>
    <w:div w:id="402028676">
      <w:bodyDiv w:val="1"/>
      <w:marLeft w:val="0"/>
      <w:marRight w:val="0"/>
      <w:marTop w:val="0"/>
      <w:marBottom w:val="0"/>
      <w:divBdr>
        <w:top w:val="none" w:sz="0" w:space="0" w:color="auto"/>
        <w:left w:val="none" w:sz="0" w:space="0" w:color="auto"/>
        <w:bottom w:val="none" w:sz="0" w:space="0" w:color="auto"/>
        <w:right w:val="none" w:sz="0" w:space="0" w:color="auto"/>
      </w:divBdr>
    </w:div>
    <w:div w:id="417141338">
      <w:bodyDiv w:val="1"/>
      <w:marLeft w:val="0"/>
      <w:marRight w:val="0"/>
      <w:marTop w:val="0"/>
      <w:marBottom w:val="0"/>
      <w:divBdr>
        <w:top w:val="none" w:sz="0" w:space="0" w:color="auto"/>
        <w:left w:val="none" w:sz="0" w:space="0" w:color="auto"/>
        <w:bottom w:val="none" w:sz="0" w:space="0" w:color="auto"/>
        <w:right w:val="none" w:sz="0" w:space="0" w:color="auto"/>
      </w:divBdr>
    </w:div>
    <w:div w:id="427849409">
      <w:bodyDiv w:val="1"/>
      <w:marLeft w:val="0"/>
      <w:marRight w:val="0"/>
      <w:marTop w:val="0"/>
      <w:marBottom w:val="0"/>
      <w:divBdr>
        <w:top w:val="none" w:sz="0" w:space="0" w:color="auto"/>
        <w:left w:val="none" w:sz="0" w:space="0" w:color="auto"/>
        <w:bottom w:val="none" w:sz="0" w:space="0" w:color="auto"/>
        <w:right w:val="none" w:sz="0" w:space="0" w:color="auto"/>
      </w:divBdr>
    </w:div>
    <w:div w:id="432286657">
      <w:bodyDiv w:val="1"/>
      <w:marLeft w:val="0"/>
      <w:marRight w:val="0"/>
      <w:marTop w:val="0"/>
      <w:marBottom w:val="0"/>
      <w:divBdr>
        <w:top w:val="none" w:sz="0" w:space="0" w:color="auto"/>
        <w:left w:val="none" w:sz="0" w:space="0" w:color="auto"/>
        <w:bottom w:val="none" w:sz="0" w:space="0" w:color="auto"/>
        <w:right w:val="none" w:sz="0" w:space="0" w:color="auto"/>
      </w:divBdr>
    </w:div>
    <w:div w:id="435366181">
      <w:bodyDiv w:val="1"/>
      <w:marLeft w:val="0"/>
      <w:marRight w:val="0"/>
      <w:marTop w:val="0"/>
      <w:marBottom w:val="0"/>
      <w:divBdr>
        <w:top w:val="none" w:sz="0" w:space="0" w:color="auto"/>
        <w:left w:val="none" w:sz="0" w:space="0" w:color="auto"/>
        <w:bottom w:val="none" w:sz="0" w:space="0" w:color="auto"/>
        <w:right w:val="none" w:sz="0" w:space="0" w:color="auto"/>
      </w:divBdr>
    </w:div>
    <w:div w:id="459108293">
      <w:bodyDiv w:val="1"/>
      <w:marLeft w:val="0"/>
      <w:marRight w:val="0"/>
      <w:marTop w:val="0"/>
      <w:marBottom w:val="0"/>
      <w:divBdr>
        <w:top w:val="none" w:sz="0" w:space="0" w:color="auto"/>
        <w:left w:val="none" w:sz="0" w:space="0" w:color="auto"/>
        <w:bottom w:val="none" w:sz="0" w:space="0" w:color="auto"/>
        <w:right w:val="none" w:sz="0" w:space="0" w:color="auto"/>
      </w:divBdr>
    </w:div>
    <w:div w:id="469594837">
      <w:bodyDiv w:val="1"/>
      <w:marLeft w:val="0"/>
      <w:marRight w:val="0"/>
      <w:marTop w:val="0"/>
      <w:marBottom w:val="0"/>
      <w:divBdr>
        <w:top w:val="none" w:sz="0" w:space="0" w:color="auto"/>
        <w:left w:val="none" w:sz="0" w:space="0" w:color="auto"/>
        <w:bottom w:val="none" w:sz="0" w:space="0" w:color="auto"/>
        <w:right w:val="none" w:sz="0" w:space="0" w:color="auto"/>
      </w:divBdr>
    </w:div>
    <w:div w:id="469708148">
      <w:bodyDiv w:val="1"/>
      <w:marLeft w:val="0"/>
      <w:marRight w:val="0"/>
      <w:marTop w:val="0"/>
      <w:marBottom w:val="0"/>
      <w:divBdr>
        <w:top w:val="none" w:sz="0" w:space="0" w:color="auto"/>
        <w:left w:val="none" w:sz="0" w:space="0" w:color="auto"/>
        <w:bottom w:val="none" w:sz="0" w:space="0" w:color="auto"/>
        <w:right w:val="none" w:sz="0" w:space="0" w:color="auto"/>
      </w:divBdr>
    </w:div>
    <w:div w:id="630332900">
      <w:bodyDiv w:val="1"/>
      <w:marLeft w:val="0"/>
      <w:marRight w:val="0"/>
      <w:marTop w:val="0"/>
      <w:marBottom w:val="0"/>
      <w:divBdr>
        <w:top w:val="none" w:sz="0" w:space="0" w:color="auto"/>
        <w:left w:val="none" w:sz="0" w:space="0" w:color="auto"/>
        <w:bottom w:val="none" w:sz="0" w:space="0" w:color="auto"/>
        <w:right w:val="none" w:sz="0" w:space="0" w:color="auto"/>
      </w:divBdr>
    </w:div>
    <w:div w:id="647130727">
      <w:bodyDiv w:val="1"/>
      <w:marLeft w:val="0"/>
      <w:marRight w:val="0"/>
      <w:marTop w:val="0"/>
      <w:marBottom w:val="0"/>
      <w:divBdr>
        <w:top w:val="none" w:sz="0" w:space="0" w:color="auto"/>
        <w:left w:val="none" w:sz="0" w:space="0" w:color="auto"/>
        <w:bottom w:val="none" w:sz="0" w:space="0" w:color="auto"/>
        <w:right w:val="none" w:sz="0" w:space="0" w:color="auto"/>
      </w:divBdr>
    </w:div>
    <w:div w:id="648365136">
      <w:bodyDiv w:val="1"/>
      <w:marLeft w:val="0"/>
      <w:marRight w:val="0"/>
      <w:marTop w:val="0"/>
      <w:marBottom w:val="0"/>
      <w:divBdr>
        <w:top w:val="none" w:sz="0" w:space="0" w:color="auto"/>
        <w:left w:val="none" w:sz="0" w:space="0" w:color="auto"/>
        <w:bottom w:val="none" w:sz="0" w:space="0" w:color="auto"/>
        <w:right w:val="none" w:sz="0" w:space="0" w:color="auto"/>
      </w:divBdr>
    </w:div>
    <w:div w:id="657466368">
      <w:bodyDiv w:val="1"/>
      <w:marLeft w:val="0"/>
      <w:marRight w:val="0"/>
      <w:marTop w:val="0"/>
      <w:marBottom w:val="0"/>
      <w:divBdr>
        <w:top w:val="none" w:sz="0" w:space="0" w:color="auto"/>
        <w:left w:val="none" w:sz="0" w:space="0" w:color="auto"/>
        <w:bottom w:val="none" w:sz="0" w:space="0" w:color="auto"/>
        <w:right w:val="none" w:sz="0" w:space="0" w:color="auto"/>
      </w:divBdr>
    </w:div>
    <w:div w:id="670530482">
      <w:bodyDiv w:val="1"/>
      <w:marLeft w:val="0"/>
      <w:marRight w:val="0"/>
      <w:marTop w:val="0"/>
      <w:marBottom w:val="0"/>
      <w:divBdr>
        <w:top w:val="none" w:sz="0" w:space="0" w:color="auto"/>
        <w:left w:val="none" w:sz="0" w:space="0" w:color="auto"/>
        <w:bottom w:val="none" w:sz="0" w:space="0" w:color="auto"/>
        <w:right w:val="none" w:sz="0" w:space="0" w:color="auto"/>
      </w:divBdr>
    </w:div>
    <w:div w:id="677007107">
      <w:bodyDiv w:val="1"/>
      <w:marLeft w:val="0"/>
      <w:marRight w:val="0"/>
      <w:marTop w:val="0"/>
      <w:marBottom w:val="0"/>
      <w:divBdr>
        <w:top w:val="none" w:sz="0" w:space="0" w:color="auto"/>
        <w:left w:val="none" w:sz="0" w:space="0" w:color="auto"/>
        <w:bottom w:val="none" w:sz="0" w:space="0" w:color="auto"/>
        <w:right w:val="none" w:sz="0" w:space="0" w:color="auto"/>
      </w:divBdr>
      <w:divsChild>
        <w:div w:id="276106245">
          <w:marLeft w:val="150"/>
          <w:marRight w:val="150"/>
          <w:marTop w:val="150"/>
          <w:marBottom w:val="150"/>
          <w:divBdr>
            <w:top w:val="single" w:sz="6" w:space="8" w:color="000000"/>
            <w:left w:val="none" w:sz="0" w:space="0" w:color="auto"/>
            <w:bottom w:val="none" w:sz="0" w:space="0" w:color="auto"/>
            <w:right w:val="none" w:sz="0" w:space="0" w:color="auto"/>
          </w:divBdr>
        </w:div>
      </w:divsChild>
    </w:div>
    <w:div w:id="819734434">
      <w:bodyDiv w:val="1"/>
      <w:marLeft w:val="0"/>
      <w:marRight w:val="0"/>
      <w:marTop w:val="0"/>
      <w:marBottom w:val="0"/>
      <w:divBdr>
        <w:top w:val="none" w:sz="0" w:space="0" w:color="auto"/>
        <w:left w:val="none" w:sz="0" w:space="0" w:color="auto"/>
        <w:bottom w:val="none" w:sz="0" w:space="0" w:color="auto"/>
        <w:right w:val="none" w:sz="0" w:space="0" w:color="auto"/>
      </w:divBdr>
    </w:div>
    <w:div w:id="829489783">
      <w:bodyDiv w:val="1"/>
      <w:marLeft w:val="0"/>
      <w:marRight w:val="0"/>
      <w:marTop w:val="0"/>
      <w:marBottom w:val="0"/>
      <w:divBdr>
        <w:top w:val="none" w:sz="0" w:space="0" w:color="auto"/>
        <w:left w:val="none" w:sz="0" w:space="0" w:color="auto"/>
        <w:bottom w:val="none" w:sz="0" w:space="0" w:color="auto"/>
        <w:right w:val="none" w:sz="0" w:space="0" w:color="auto"/>
      </w:divBdr>
    </w:div>
    <w:div w:id="867182520">
      <w:bodyDiv w:val="1"/>
      <w:marLeft w:val="0"/>
      <w:marRight w:val="0"/>
      <w:marTop w:val="0"/>
      <w:marBottom w:val="0"/>
      <w:divBdr>
        <w:top w:val="none" w:sz="0" w:space="0" w:color="auto"/>
        <w:left w:val="none" w:sz="0" w:space="0" w:color="auto"/>
        <w:bottom w:val="none" w:sz="0" w:space="0" w:color="auto"/>
        <w:right w:val="none" w:sz="0" w:space="0" w:color="auto"/>
      </w:divBdr>
    </w:div>
    <w:div w:id="869101871">
      <w:bodyDiv w:val="1"/>
      <w:marLeft w:val="0"/>
      <w:marRight w:val="0"/>
      <w:marTop w:val="0"/>
      <w:marBottom w:val="0"/>
      <w:divBdr>
        <w:top w:val="none" w:sz="0" w:space="0" w:color="auto"/>
        <w:left w:val="none" w:sz="0" w:space="0" w:color="auto"/>
        <w:bottom w:val="none" w:sz="0" w:space="0" w:color="auto"/>
        <w:right w:val="none" w:sz="0" w:space="0" w:color="auto"/>
      </w:divBdr>
    </w:div>
    <w:div w:id="922298428">
      <w:bodyDiv w:val="1"/>
      <w:marLeft w:val="0"/>
      <w:marRight w:val="0"/>
      <w:marTop w:val="0"/>
      <w:marBottom w:val="0"/>
      <w:divBdr>
        <w:top w:val="none" w:sz="0" w:space="0" w:color="auto"/>
        <w:left w:val="none" w:sz="0" w:space="0" w:color="auto"/>
        <w:bottom w:val="none" w:sz="0" w:space="0" w:color="auto"/>
        <w:right w:val="none" w:sz="0" w:space="0" w:color="auto"/>
      </w:divBdr>
    </w:div>
    <w:div w:id="1027027734">
      <w:bodyDiv w:val="1"/>
      <w:marLeft w:val="0"/>
      <w:marRight w:val="0"/>
      <w:marTop w:val="0"/>
      <w:marBottom w:val="0"/>
      <w:divBdr>
        <w:top w:val="none" w:sz="0" w:space="0" w:color="auto"/>
        <w:left w:val="none" w:sz="0" w:space="0" w:color="auto"/>
        <w:bottom w:val="none" w:sz="0" w:space="0" w:color="auto"/>
        <w:right w:val="none" w:sz="0" w:space="0" w:color="auto"/>
      </w:divBdr>
    </w:div>
    <w:div w:id="1046106479">
      <w:bodyDiv w:val="1"/>
      <w:marLeft w:val="0"/>
      <w:marRight w:val="0"/>
      <w:marTop w:val="0"/>
      <w:marBottom w:val="0"/>
      <w:divBdr>
        <w:top w:val="none" w:sz="0" w:space="0" w:color="auto"/>
        <w:left w:val="none" w:sz="0" w:space="0" w:color="auto"/>
        <w:bottom w:val="none" w:sz="0" w:space="0" w:color="auto"/>
        <w:right w:val="none" w:sz="0" w:space="0" w:color="auto"/>
      </w:divBdr>
    </w:div>
    <w:div w:id="1141120469">
      <w:bodyDiv w:val="1"/>
      <w:marLeft w:val="0"/>
      <w:marRight w:val="0"/>
      <w:marTop w:val="0"/>
      <w:marBottom w:val="0"/>
      <w:divBdr>
        <w:top w:val="none" w:sz="0" w:space="0" w:color="auto"/>
        <w:left w:val="none" w:sz="0" w:space="0" w:color="auto"/>
        <w:bottom w:val="none" w:sz="0" w:space="0" w:color="auto"/>
        <w:right w:val="none" w:sz="0" w:space="0" w:color="auto"/>
      </w:divBdr>
    </w:div>
    <w:div w:id="1142848788">
      <w:bodyDiv w:val="1"/>
      <w:marLeft w:val="0"/>
      <w:marRight w:val="0"/>
      <w:marTop w:val="0"/>
      <w:marBottom w:val="0"/>
      <w:divBdr>
        <w:top w:val="none" w:sz="0" w:space="0" w:color="auto"/>
        <w:left w:val="none" w:sz="0" w:space="0" w:color="auto"/>
        <w:bottom w:val="none" w:sz="0" w:space="0" w:color="auto"/>
        <w:right w:val="none" w:sz="0" w:space="0" w:color="auto"/>
      </w:divBdr>
    </w:div>
    <w:div w:id="1145514710">
      <w:bodyDiv w:val="1"/>
      <w:marLeft w:val="0"/>
      <w:marRight w:val="0"/>
      <w:marTop w:val="0"/>
      <w:marBottom w:val="0"/>
      <w:divBdr>
        <w:top w:val="none" w:sz="0" w:space="0" w:color="auto"/>
        <w:left w:val="none" w:sz="0" w:space="0" w:color="auto"/>
        <w:bottom w:val="none" w:sz="0" w:space="0" w:color="auto"/>
        <w:right w:val="none" w:sz="0" w:space="0" w:color="auto"/>
      </w:divBdr>
    </w:div>
    <w:div w:id="1170291547">
      <w:bodyDiv w:val="1"/>
      <w:marLeft w:val="0"/>
      <w:marRight w:val="0"/>
      <w:marTop w:val="0"/>
      <w:marBottom w:val="0"/>
      <w:divBdr>
        <w:top w:val="none" w:sz="0" w:space="0" w:color="auto"/>
        <w:left w:val="none" w:sz="0" w:space="0" w:color="auto"/>
        <w:bottom w:val="none" w:sz="0" w:space="0" w:color="auto"/>
        <w:right w:val="none" w:sz="0" w:space="0" w:color="auto"/>
      </w:divBdr>
    </w:div>
    <w:div w:id="1269045854">
      <w:bodyDiv w:val="1"/>
      <w:marLeft w:val="0"/>
      <w:marRight w:val="0"/>
      <w:marTop w:val="0"/>
      <w:marBottom w:val="0"/>
      <w:divBdr>
        <w:top w:val="none" w:sz="0" w:space="0" w:color="auto"/>
        <w:left w:val="none" w:sz="0" w:space="0" w:color="auto"/>
        <w:bottom w:val="none" w:sz="0" w:space="0" w:color="auto"/>
        <w:right w:val="none" w:sz="0" w:space="0" w:color="auto"/>
      </w:divBdr>
    </w:div>
    <w:div w:id="1294023226">
      <w:bodyDiv w:val="1"/>
      <w:marLeft w:val="0"/>
      <w:marRight w:val="0"/>
      <w:marTop w:val="0"/>
      <w:marBottom w:val="0"/>
      <w:divBdr>
        <w:top w:val="none" w:sz="0" w:space="0" w:color="auto"/>
        <w:left w:val="none" w:sz="0" w:space="0" w:color="auto"/>
        <w:bottom w:val="none" w:sz="0" w:space="0" w:color="auto"/>
        <w:right w:val="none" w:sz="0" w:space="0" w:color="auto"/>
      </w:divBdr>
    </w:div>
    <w:div w:id="1354765713">
      <w:bodyDiv w:val="1"/>
      <w:marLeft w:val="0"/>
      <w:marRight w:val="0"/>
      <w:marTop w:val="0"/>
      <w:marBottom w:val="0"/>
      <w:divBdr>
        <w:top w:val="none" w:sz="0" w:space="0" w:color="auto"/>
        <w:left w:val="none" w:sz="0" w:space="0" w:color="auto"/>
        <w:bottom w:val="none" w:sz="0" w:space="0" w:color="auto"/>
        <w:right w:val="none" w:sz="0" w:space="0" w:color="auto"/>
      </w:divBdr>
    </w:div>
    <w:div w:id="1379280781">
      <w:bodyDiv w:val="1"/>
      <w:marLeft w:val="0"/>
      <w:marRight w:val="0"/>
      <w:marTop w:val="0"/>
      <w:marBottom w:val="0"/>
      <w:divBdr>
        <w:top w:val="none" w:sz="0" w:space="0" w:color="auto"/>
        <w:left w:val="none" w:sz="0" w:space="0" w:color="auto"/>
        <w:bottom w:val="none" w:sz="0" w:space="0" w:color="auto"/>
        <w:right w:val="none" w:sz="0" w:space="0" w:color="auto"/>
      </w:divBdr>
    </w:div>
    <w:div w:id="1413546089">
      <w:bodyDiv w:val="1"/>
      <w:marLeft w:val="0"/>
      <w:marRight w:val="0"/>
      <w:marTop w:val="0"/>
      <w:marBottom w:val="0"/>
      <w:divBdr>
        <w:top w:val="none" w:sz="0" w:space="0" w:color="auto"/>
        <w:left w:val="none" w:sz="0" w:space="0" w:color="auto"/>
        <w:bottom w:val="none" w:sz="0" w:space="0" w:color="auto"/>
        <w:right w:val="none" w:sz="0" w:space="0" w:color="auto"/>
      </w:divBdr>
    </w:div>
    <w:div w:id="1472601021">
      <w:bodyDiv w:val="1"/>
      <w:marLeft w:val="0"/>
      <w:marRight w:val="0"/>
      <w:marTop w:val="0"/>
      <w:marBottom w:val="0"/>
      <w:divBdr>
        <w:top w:val="none" w:sz="0" w:space="0" w:color="auto"/>
        <w:left w:val="none" w:sz="0" w:space="0" w:color="auto"/>
        <w:bottom w:val="none" w:sz="0" w:space="0" w:color="auto"/>
        <w:right w:val="none" w:sz="0" w:space="0" w:color="auto"/>
      </w:divBdr>
    </w:div>
    <w:div w:id="1524902964">
      <w:bodyDiv w:val="1"/>
      <w:marLeft w:val="0"/>
      <w:marRight w:val="0"/>
      <w:marTop w:val="0"/>
      <w:marBottom w:val="0"/>
      <w:divBdr>
        <w:top w:val="none" w:sz="0" w:space="0" w:color="auto"/>
        <w:left w:val="none" w:sz="0" w:space="0" w:color="auto"/>
        <w:bottom w:val="none" w:sz="0" w:space="0" w:color="auto"/>
        <w:right w:val="none" w:sz="0" w:space="0" w:color="auto"/>
      </w:divBdr>
    </w:div>
    <w:div w:id="1534229824">
      <w:bodyDiv w:val="1"/>
      <w:marLeft w:val="0"/>
      <w:marRight w:val="0"/>
      <w:marTop w:val="0"/>
      <w:marBottom w:val="0"/>
      <w:divBdr>
        <w:top w:val="none" w:sz="0" w:space="0" w:color="auto"/>
        <w:left w:val="none" w:sz="0" w:space="0" w:color="auto"/>
        <w:bottom w:val="none" w:sz="0" w:space="0" w:color="auto"/>
        <w:right w:val="none" w:sz="0" w:space="0" w:color="auto"/>
      </w:divBdr>
    </w:div>
    <w:div w:id="1534419892">
      <w:bodyDiv w:val="1"/>
      <w:marLeft w:val="0"/>
      <w:marRight w:val="0"/>
      <w:marTop w:val="0"/>
      <w:marBottom w:val="0"/>
      <w:divBdr>
        <w:top w:val="none" w:sz="0" w:space="0" w:color="auto"/>
        <w:left w:val="none" w:sz="0" w:space="0" w:color="auto"/>
        <w:bottom w:val="none" w:sz="0" w:space="0" w:color="auto"/>
        <w:right w:val="none" w:sz="0" w:space="0" w:color="auto"/>
      </w:divBdr>
    </w:div>
    <w:div w:id="1546943238">
      <w:bodyDiv w:val="1"/>
      <w:marLeft w:val="0"/>
      <w:marRight w:val="0"/>
      <w:marTop w:val="0"/>
      <w:marBottom w:val="0"/>
      <w:divBdr>
        <w:top w:val="none" w:sz="0" w:space="0" w:color="auto"/>
        <w:left w:val="none" w:sz="0" w:space="0" w:color="auto"/>
        <w:bottom w:val="none" w:sz="0" w:space="0" w:color="auto"/>
        <w:right w:val="none" w:sz="0" w:space="0" w:color="auto"/>
      </w:divBdr>
    </w:div>
    <w:div w:id="1560438032">
      <w:bodyDiv w:val="1"/>
      <w:marLeft w:val="0"/>
      <w:marRight w:val="0"/>
      <w:marTop w:val="0"/>
      <w:marBottom w:val="0"/>
      <w:divBdr>
        <w:top w:val="none" w:sz="0" w:space="0" w:color="auto"/>
        <w:left w:val="none" w:sz="0" w:space="0" w:color="auto"/>
        <w:bottom w:val="none" w:sz="0" w:space="0" w:color="auto"/>
        <w:right w:val="none" w:sz="0" w:space="0" w:color="auto"/>
      </w:divBdr>
    </w:div>
    <w:div w:id="1579098464">
      <w:bodyDiv w:val="1"/>
      <w:marLeft w:val="0"/>
      <w:marRight w:val="0"/>
      <w:marTop w:val="0"/>
      <w:marBottom w:val="0"/>
      <w:divBdr>
        <w:top w:val="none" w:sz="0" w:space="0" w:color="auto"/>
        <w:left w:val="none" w:sz="0" w:space="0" w:color="auto"/>
        <w:bottom w:val="none" w:sz="0" w:space="0" w:color="auto"/>
        <w:right w:val="none" w:sz="0" w:space="0" w:color="auto"/>
      </w:divBdr>
    </w:div>
    <w:div w:id="1615282512">
      <w:bodyDiv w:val="1"/>
      <w:marLeft w:val="0"/>
      <w:marRight w:val="0"/>
      <w:marTop w:val="0"/>
      <w:marBottom w:val="0"/>
      <w:divBdr>
        <w:top w:val="none" w:sz="0" w:space="0" w:color="auto"/>
        <w:left w:val="none" w:sz="0" w:space="0" w:color="auto"/>
        <w:bottom w:val="none" w:sz="0" w:space="0" w:color="auto"/>
        <w:right w:val="none" w:sz="0" w:space="0" w:color="auto"/>
      </w:divBdr>
    </w:div>
    <w:div w:id="1717047169">
      <w:bodyDiv w:val="1"/>
      <w:marLeft w:val="0"/>
      <w:marRight w:val="0"/>
      <w:marTop w:val="0"/>
      <w:marBottom w:val="0"/>
      <w:divBdr>
        <w:top w:val="none" w:sz="0" w:space="0" w:color="auto"/>
        <w:left w:val="none" w:sz="0" w:space="0" w:color="auto"/>
        <w:bottom w:val="none" w:sz="0" w:space="0" w:color="auto"/>
        <w:right w:val="none" w:sz="0" w:space="0" w:color="auto"/>
      </w:divBdr>
    </w:div>
    <w:div w:id="1735200612">
      <w:bodyDiv w:val="1"/>
      <w:marLeft w:val="0"/>
      <w:marRight w:val="0"/>
      <w:marTop w:val="0"/>
      <w:marBottom w:val="0"/>
      <w:divBdr>
        <w:top w:val="none" w:sz="0" w:space="0" w:color="auto"/>
        <w:left w:val="none" w:sz="0" w:space="0" w:color="auto"/>
        <w:bottom w:val="none" w:sz="0" w:space="0" w:color="auto"/>
        <w:right w:val="none" w:sz="0" w:space="0" w:color="auto"/>
      </w:divBdr>
    </w:div>
    <w:div w:id="1759593757">
      <w:bodyDiv w:val="1"/>
      <w:marLeft w:val="0"/>
      <w:marRight w:val="0"/>
      <w:marTop w:val="0"/>
      <w:marBottom w:val="0"/>
      <w:divBdr>
        <w:top w:val="none" w:sz="0" w:space="0" w:color="auto"/>
        <w:left w:val="none" w:sz="0" w:space="0" w:color="auto"/>
        <w:bottom w:val="none" w:sz="0" w:space="0" w:color="auto"/>
        <w:right w:val="none" w:sz="0" w:space="0" w:color="auto"/>
      </w:divBdr>
    </w:div>
    <w:div w:id="1795438163">
      <w:bodyDiv w:val="1"/>
      <w:marLeft w:val="0"/>
      <w:marRight w:val="0"/>
      <w:marTop w:val="0"/>
      <w:marBottom w:val="0"/>
      <w:divBdr>
        <w:top w:val="none" w:sz="0" w:space="0" w:color="auto"/>
        <w:left w:val="none" w:sz="0" w:space="0" w:color="auto"/>
        <w:bottom w:val="none" w:sz="0" w:space="0" w:color="auto"/>
        <w:right w:val="none" w:sz="0" w:space="0" w:color="auto"/>
      </w:divBdr>
    </w:div>
    <w:div w:id="1812013636">
      <w:bodyDiv w:val="1"/>
      <w:marLeft w:val="0"/>
      <w:marRight w:val="0"/>
      <w:marTop w:val="0"/>
      <w:marBottom w:val="0"/>
      <w:divBdr>
        <w:top w:val="none" w:sz="0" w:space="0" w:color="auto"/>
        <w:left w:val="none" w:sz="0" w:space="0" w:color="auto"/>
        <w:bottom w:val="none" w:sz="0" w:space="0" w:color="auto"/>
        <w:right w:val="none" w:sz="0" w:space="0" w:color="auto"/>
      </w:divBdr>
    </w:div>
    <w:div w:id="1861699791">
      <w:bodyDiv w:val="1"/>
      <w:marLeft w:val="0"/>
      <w:marRight w:val="0"/>
      <w:marTop w:val="0"/>
      <w:marBottom w:val="0"/>
      <w:divBdr>
        <w:top w:val="none" w:sz="0" w:space="0" w:color="auto"/>
        <w:left w:val="none" w:sz="0" w:space="0" w:color="auto"/>
        <w:bottom w:val="none" w:sz="0" w:space="0" w:color="auto"/>
        <w:right w:val="none" w:sz="0" w:space="0" w:color="auto"/>
      </w:divBdr>
    </w:div>
    <w:div w:id="1871335476">
      <w:bodyDiv w:val="1"/>
      <w:marLeft w:val="0"/>
      <w:marRight w:val="0"/>
      <w:marTop w:val="0"/>
      <w:marBottom w:val="0"/>
      <w:divBdr>
        <w:top w:val="none" w:sz="0" w:space="0" w:color="auto"/>
        <w:left w:val="none" w:sz="0" w:space="0" w:color="auto"/>
        <w:bottom w:val="none" w:sz="0" w:space="0" w:color="auto"/>
        <w:right w:val="none" w:sz="0" w:space="0" w:color="auto"/>
      </w:divBdr>
    </w:div>
    <w:div w:id="1924028895">
      <w:bodyDiv w:val="1"/>
      <w:marLeft w:val="0"/>
      <w:marRight w:val="0"/>
      <w:marTop w:val="0"/>
      <w:marBottom w:val="0"/>
      <w:divBdr>
        <w:top w:val="none" w:sz="0" w:space="0" w:color="auto"/>
        <w:left w:val="none" w:sz="0" w:space="0" w:color="auto"/>
        <w:bottom w:val="none" w:sz="0" w:space="0" w:color="auto"/>
        <w:right w:val="none" w:sz="0" w:space="0" w:color="auto"/>
      </w:divBdr>
    </w:div>
    <w:div w:id="1955674074">
      <w:bodyDiv w:val="1"/>
      <w:marLeft w:val="0"/>
      <w:marRight w:val="0"/>
      <w:marTop w:val="0"/>
      <w:marBottom w:val="0"/>
      <w:divBdr>
        <w:top w:val="none" w:sz="0" w:space="0" w:color="auto"/>
        <w:left w:val="none" w:sz="0" w:space="0" w:color="auto"/>
        <w:bottom w:val="none" w:sz="0" w:space="0" w:color="auto"/>
        <w:right w:val="none" w:sz="0" w:space="0" w:color="auto"/>
      </w:divBdr>
    </w:div>
    <w:div w:id="1994018704">
      <w:bodyDiv w:val="1"/>
      <w:marLeft w:val="0"/>
      <w:marRight w:val="0"/>
      <w:marTop w:val="0"/>
      <w:marBottom w:val="0"/>
      <w:divBdr>
        <w:top w:val="none" w:sz="0" w:space="0" w:color="auto"/>
        <w:left w:val="none" w:sz="0" w:space="0" w:color="auto"/>
        <w:bottom w:val="none" w:sz="0" w:space="0" w:color="auto"/>
        <w:right w:val="none" w:sz="0" w:space="0" w:color="auto"/>
      </w:divBdr>
    </w:div>
    <w:div w:id="1995406200">
      <w:bodyDiv w:val="1"/>
      <w:marLeft w:val="0"/>
      <w:marRight w:val="0"/>
      <w:marTop w:val="0"/>
      <w:marBottom w:val="0"/>
      <w:divBdr>
        <w:top w:val="none" w:sz="0" w:space="0" w:color="auto"/>
        <w:left w:val="none" w:sz="0" w:space="0" w:color="auto"/>
        <w:bottom w:val="none" w:sz="0" w:space="0" w:color="auto"/>
        <w:right w:val="none" w:sz="0" w:space="0" w:color="auto"/>
      </w:divBdr>
    </w:div>
    <w:div w:id="2012371650">
      <w:bodyDiv w:val="1"/>
      <w:marLeft w:val="0"/>
      <w:marRight w:val="0"/>
      <w:marTop w:val="0"/>
      <w:marBottom w:val="0"/>
      <w:divBdr>
        <w:top w:val="none" w:sz="0" w:space="0" w:color="auto"/>
        <w:left w:val="none" w:sz="0" w:space="0" w:color="auto"/>
        <w:bottom w:val="none" w:sz="0" w:space="0" w:color="auto"/>
        <w:right w:val="none" w:sz="0" w:space="0" w:color="auto"/>
      </w:divBdr>
    </w:div>
    <w:div w:id="2024278334">
      <w:bodyDiv w:val="1"/>
      <w:marLeft w:val="0"/>
      <w:marRight w:val="0"/>
      <w:marTop w:val="0"/>
      <w:marBottom w:val="0"/>
      <w:divBdr>
        <w:top w:val="none" w:sz="0" w:space="0" w:color="auto"/>
        <w:left w:val="none" w:sz="0" w:space="0" w:color="auto"/>
        <w:bottom w:val="none" w:sz="0" w:space="0" w:color="auto"/>
        <w:right w:val="none" w:sz="0" w:space="0" w:color="auto"/>
      </w:divBdr>
    </w:div>
    <w:div w:id="2039043973">
      <w:bodyDiv w:val="1"/>
      <w:marLeft w:val="0"/>
      <w:marRight w:val="0"/>
      <w:marTop w:val="0"/>
      <w:marBottom w:val="0"/>
      <w:divBdr>
        <w:top w:val="none" w:sz="0" w:space="0" w:color="auto"/>
        <w:left w:val="none" w:sz="0" w:space="0" w:color="auto"/>
        <w:bottom w:val="none" w:sz="0" w:space="0" w:color="auto"/>
        <w:right w:val="none" w:sz="0" w:space="0" w:color="auto"/>
      </w:divBdr>
    </w:div>
    <w:div w:id="2040231997">
      <w:bodyDiv w:val="1"/>
      <w:marLeft w:val="0"/>
      <w:marRight w:val="0"/>
      <w:marTop w:val="0"/>
      <w:marBottom w:val="0"/>
      <w:divBdr>
        <w:top w:val="none" w:sz="0" w:space="0" w:color="auto"/>
        <w:left w:val="none" w:sz="0" w:space="0" w:color="auto"/>
        <w:bottom w:val="none" w:sz="0" w:space="0" w:color="auto"/>
        <w:right w:val="none" w:sz="0" w:space="0" w:color="auto"/>
      </w:divBdr>
    </w:div>
    <w:div w:id="2043892679">
      <w:bodyDiv w:val="1"/>
      <w:marLeft w:val="0"/>
      <w:marRight w:val="0"/>
      <w:marTop w:val="0"/>
      <w:marBottom w:val="0"/>
      <w:divBdr>
        <w:top w:val="none" w:sz="0" w:space="0" w:color="auto"/>
        <w:left w:val="none" w:sz="0" w:space="0" w:color="auto"/>
        <w:bottom w:val="none" w:sz="0" w:space="0" w:color="auto"/>
        <w:right w:val="none" w:sz="0" w:space="0" w:color="auto"/>
      </w:divBdr>
    </w:div>
    <w:div w:id="2058358909">
      <w:bodyDiv w:val="1"/>
      <w:marLeft w:val="0"/>
      <w:marRight w:val="0"/>
      <w:marTop w:val="0"/>
      <w:marBottom w:val="0"/>
      <w:divBdr>
        <w:top w:val="none" w:sz="0" w:space="0" w:color="auto"/>
        <w:left w:val="none" w:sz="0" w:space="0" w:color="auto"/>
        <w:bottom w:val="none" w:sz="0" w:space="0" w:color="auto"/>
        <w:right w:val="none" w:sz="0" w:space="0" w:color="auto"/>
      </w:divBdr>
    </w:div>
    <w:div w:id="2090075597">
      <w:bodyDiv w:val="1"/>
      <w:marLeft w:val="0"/>
      <w:marRight w:val="0"/>
      <w:marTop w:val="0"/>
      <w:marBottom w:val="0"/>
      <w:divBdr>
        <w:top w:val="none" w:sz="0" w:space="0" w:color="auto"/>
        <w:left w:val="none" w:sz="0" w:space="0" w:color="auto"/>
        <w:bottom w:val="none" w:sz="0" w:space="0" w:color="auto"/>
        <w:right w:val="none" w:sz="0" w:space="0" w:color="auto"/>
      </w:divBdr>
    </w:div>
    <w:div w:id="2101831461">
      <w:bodyDiv w:val="1"/>
      <w:marLeft w:val="0"/>
      <w:marRight w:val="0"/>
      <w:marTop w:val="0"/>
      <w:marBottom w:val="0"/>
      <w:divBdr>
        <w:top w:val="none" w:sz="0" w:space="0" w:color="auto"/>
        <w:left w:val="none" w:sz="0" w:space="0" w:color="auto"/>
        <w:bottom w:val="none" w:sz="0" w:space="0" w:color="auto"/>
        <w:right w:val="none" w:sz="0" w:space="0" w:color="auto"/>
      </w:divBdr>
    </w:div>
    <w:div w:id="2116166329">
      <w:bodyDiv w:val="1"/>
      <w:marLeft w:val="0"/>
      <w:marRight w:val="0"/>
      <w:marTop w:val="0"/>
      <w:marBottom w:val="0"/>
      <w:divBdr>
        <w:top w:val="none" w:sz="0" w:space="0" w:color="auto"/>
        <w:left w:val="none" w:sz="0" w:space="0" w:color="auto"/>
        <w:bottom w:val="none" w:sz="0" w:space="0" w:color="auto"/>
        <w:right w:val="none" w:sz="0" w:space="0" w:color="auto"/>
      </w:divBdr>
    </w:div>
    <w:div w:id="21425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etings@flygainesvill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9187-BD61-4328-B447-5B2DD678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3051</Words>
  <Characters>17333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GAINESVILLE-ALACHUA COUNTY REGIONAL AIRPORT AUTHORITY</vt:lpstr>
    </vt:vector>
  </TitlesOfParts>
  <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GAINESVILLE-ALACHUA COUNTY REGIONAL AIRPORT AUTHORITY</dc:title>
  <dc:subject/>
  <dc:creator>Gainesville Regional Airport</dc:creator>
  <cp:keywords/>
  <dc:description/>
  <cp:lastModifiedBy>Suzanne Schiemann</cp:lastModifiedBy>
  <cp:revision>2</cp:revision>
  <cp:lastPrinted>2021-03-24T21:56:00Z</cp:lastPrinted>
  <dcterms:created xsi:type="dcterms:W3CDTF">2021-05-26T15:25:00Z</dcterms:created>
  <dcterms:modified xsi:type="dcterms:W3CDTF">2021-05-26T15:25:00Z</dcterms:modified>
</cp:coreProperties>
</file>